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7087"/>
      </w:tblGrid>
      <w:tr w:rsidR="006A7C7C" w14:paraId="0A6A14DC" w14:textId="77777777" w:rsidTr="008D3B1A">
        <w:trPr>
          <w:trHeight w:val="1440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6426F042" w14:textId="77777777" w:rsidR="006A7C7C" w:rsidRDefault="006A7C7C" w:rsidP="008D3B1A">
            <w:pPr>
              <w:pStyle w:val="ZCom"/>
            </w:pPr>
            <w:bookmarkStart w:id="0" w:name="_GoBack"/>
            <w:bookmarkEnd w:id="0"/>
            <w:r>
              <w:rPr>
                <w:noProof/>
                <w:sz w:val="20"/>
                <w:szCs w:val="20"/>
                <w:lang w:val="et-EE" w:eastAsia="et-EE"/>
              </w:rPr>
              <w:drawing>
                <wp:inline distT="0" distB="0" distL="0" distR="0" wp14:anchorId="1873A2F4" wp14:editId="273F3186">
                  <wp:extent cx="1367790" cy="675640"/>
                  <wp:effectExtent l="0" t="0" r="3810" b="0"/>
                  <wp:docPr id="1" name="Picture 1" descr="C:\WINNT\Profiles\Administrator\Desktop\logo_ec_17_colors_300dp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WINNT\Profiles\Administrator\Desktop\logo_ec_17_colors_300dp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9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44DC10A8" w14:textId="77777777" w:rsidR="006A7C7C" w:rsidRDefault="006A7C7C" w:rsidP="008D3B1A">
            <w:pPr>
              <w:pStyle w:val="ZCom"/>
              <w:spacing w:before="90"/>
            </w:pPr>
            <w:r>
              <w:t>EUROPEAN COMMISSION</w:t>
            </w:r>
          </w:p>
          <w:p w14:paraId="4977E076" w14:textId="77777777" w:rsidR="006A7C7C" w:rsidRDefault="006A7C7C" w:rsidP="008D3B1A">
            <w:pPr>
              <w:pStyle w:val="ZDGName"/>
            </w:pPr>
            <w:r>
              <w:t>DIRECTORATE-GENERAL HOME AFFAIRS</w:t>
            </w:r>
          </w:p>
          <w:p w14:paraId="16EAEA22" w14:textId="77777777" w:rsidR="006A7C7C" w:rsidRDefault="006A7C7C" w:rsidP="008D3B1A">
            <w:pPr>
              <w:pStyle w:val="ZDGName"/>
            </w:pPr>
          </w:p>
          <w:p w14:paraId="1957BFEA" w14:textId="4606EA7A" w:rsidR="006A7C7C" w:rsidRPr="00086452" w:rsidRDefault="006A7C7C" w:rsidP="008D3B1A">
            <w:pPr>
              <w:widowControl w:val="0"/>
              <w:spacing w:after="0"/>
              <w:ind w:right="85"/>
              <w:rPr>
                <w:rFonts w:ascii="Arial" w:hAnsi="Arial"/>
                <w:b/>
                <w:snapToGrid w:val="0"/>
                <w:sz w:val="16"/>
              </w:rPr>
            </w:pPr>
            <w:r w:rsidRPr="00086452">
              <w:rPr>
                <w:rFonts w:ascii="Arial" w:hAnsi="Arial"/>
                <w:b/>
                <w:snapToGrid w:val="0"/>
                <w:sz w:val="16"/>
              </w:rPr>
              <w:t>Directorate E – Migration and Security Funds</w:t>
            </w:r>
            <w:r w:rsidR="0034282D">
              <w:rPr>
                <w:rFonts w:ascii="Arial" w:hAnsi="Arial"/>
                <w:b/>
                <w:snapToGrid w:val="0"/>
                <w:sz w:val="16"/>
              </w:rPr>
              <w:t>; Financial resources and monitoring</w:t>
            </w:r>
          </w:p>
          <w:p w14:paraId="566A22FD" w14:textId="77777777" w:rsidR="006A7C7C" w:rsidRPr="00086452" w:rsidRDefault="006A7C7C" w:rsidP="008D3B1A">
            <w:pPr>
              <w:spacing w:after="0"/>
              <w:ind w:right="85"/>
              <w:rPr>
                <w:rFonts w:ascii="Arial" w:hAnsi="Arial"/>
                <w:snapToGrid w:val="0"/>
                <w:sz w:val="16"/>
              </w:rPr>
            </w:pPr>
            <w:r w:rsidRPr="00086452">
              <w:rPr>
                <w:rFonts w:ascii="Arial" w:hAnsi="Arial"/>
                <w:snapToGrid w:val="0"/>
                <w:sz w:val="16"/>
              </w:rPr>
              <w:t>Unit E.2: National programmes for South and East Europe, evaluation, AMIF/ISF Committee</w:t>
            </w:r>
          </w:p>
          <w:p w14:paraId="19C49D92" w14:textId="125E3565" w:rsidR="006A7C7C" w:rsidRPr="00730A7B" w:rsidRDefault="006A7C7C" w:rsidP="00730A7B">
            <w:pPr>
              <w:spacing w:after="0"/>
              <w:ind w:right="85"/>
              <w:rPr>
                <w:rFonts w:ascii="Helvetica" w:hAnsi="Helvetica"/>
                <w:snapToGrid w:val="0"/>
                <w:sz w:val="16"/>
              </w:rPr>
            </w:pPr>
            <w:r w:rsidRPr="00086452">
              <w:rPr>
                <w:rFonts w:ascii="Arial" w:hAnsi="Arial"/>
                <w:snapToGrid w:val="0"/>
                <w:sz w:val="16"/>
              </w:rPr>
              <w:t>Unit E.3: National programmes for</w:t>
            </w:r>
            <w:r w:rsidR="0034282D">
              <w:rPr>
                <w:rFonts w:ascii="Arial" w:hAnsi="Arial"/>
                <w:snapToGrid w:val="0"/>
                <w:sz w:val="16"/>
              </w:rPr>
              <w:t xml:space="preserve"> North and West Europe; Evaluations; </w:t>
            </w:r>
            <w:r w:rsidRPr="00086452">
              <w:rPr>
                <w:rFonts w:ascii="Arial" w:hAnsi="Arial"/>
                <w:snapToGrid w:val="0"/>
                <w:sz w:val="16"/>
              </w:rPr>
              <w:t>MFF</w:t>
            </w:r>
          </w:p>
          <w:p w14:paraId="175747CC" w14:textId="77777777" w:rsidR="003702EB" w:rsidRDefault="003702EB" w:rsidP="008D3B1A">
            <w:pPr>
              <w:pStyle w:val="ZDGName"/>
            </w:pPr>
          </w:p>
        </w:tc>
      </w:tr>
    </w:tbl>
    <w:p w14:paraId="39C8C107" w14:textId="7BF3877A" w:rsidR="007471DB" w:rsidRPr="00251811" w:rsidRDefault="007471DB" w:rsidP="00251811">
      <w:pPr>
        <w:spacing w:after="200" w:line="276" w:lineRule="auto"/>
        <w:rPr>
          <w:rFonts w:ascii="Verdana" w:hAnsi="Verdana" w:cs="Calibri"/>
        </w:rPr>
      </w:pPr>
      <w:r w:rsidRPr="007471DB">
        <w:rPr>
          <w:sz w:val="32"/>
        </w:rPr>
        <w:t>Annex</w:t>
      </w:r>
      <w:r w:rsidR="009E65DD">
        <w:rPr>
          <w:sz w:val="32"/>
        </w:rPr>
        <w:t xml:space="preserve"> </w:t>
      </w:r>
      <w:r w:rsidR="0043367E">
        <w:rPr>
          <w:sz w:val="32"/>
        </w:rPr>
        <w:t>IV</w:t>
      </w:r>
    </w:p>
    <w:p w14:paraId="65A20AA6" w14:textId="77777777" w:rsidR="007471DB" w:rsidRPr="002B63ED" w:rsidRDefault="007471DB" w:rsidP="007471DB">
      <w:pPr>
        <w:spacing w:after="100" w:afterAutospacing="1"/>
        <w:jc w:val="center"/>
        <w:rPr>
          <w:rFonts w:ascii="Verdana" w:hAnsi="Verdana"/>
          <w:b/>
          <w:szCs w:val="24"/>
        </w:rPr>
      </w:pPr>
      <w:r w:rsidRPr="002B63ED">
        <w:rPr>
          <w:rFonts w:ascii="Verdana" w:hAnsi="Verdana"/>
          <w:b/>
          <w:szCs w:val="24"/>
        </w:rPr>
        <w:t>Application form for Specific Actions</w:t>
      </w:r>
    </w:p>
    <w:p w14:paraId="0555DD14" w14:textId="72A3D1A2" w:rsidR="005B0308" w:rsidRPr="002B63ED" w:rsidRDefault="00AD1740" w:rsidP="00256190">
      <w:pPr>
        <w:spacing w:after="100" w:afterAutospacing="1"/>
        <w:jc w:val="center"/>
        <w:rPr>
          <w:rFonts w:ascii="Verdana" w:hAnsi="Verdana"/>
          <w:b/>
          <w:szCs w:val="24"/>
        </w:rPr>
      </w:pPr>
      <w:r w:rsidRPr="002B63ED">
        <w:rPr>
          <w:rFonts w:ascii="Verdana" w:hAnsi="Verdana"/>
          <w:b/>
          <w:szCs w:val="24"/>
        </w:rPr>
        <w:t>EBCGA</w:t>
      </w:r>
      <w:r w:rsidR="007471DB" w:rsidRPr="002B63ED">
        <w:rPr>
          <w:rFonts w:ascii="Verdana" w:hAnsi="Verdana"/>
          <w:b/>
          <w:szCs w:val="24"/>
        </w:rPr>
        <w:t xml:space="preserve"> equipment </w:t>
      </w:r>
    </w:p>
    <w:p w14:paraId="43C71EDA" w14:textId="5FFF1210" w:rsidR="005B0308" w:rsidRPr="00BF3B79" w:rsidRDefault="00B22EC8" w:rsidP="002B63ED">
      <w:pPr>
        <w:pStyle w:val="ListParagraph"/>
        <w:numPr>
          <w:ilvl w:val="0"/>
          <w:numId w:val="48"/>
        </w:numPr>
        <w:spacing w:after="100" w:afterAutospacing="1"/>
        <w:jc w:val="both"/>
        <w:rPr>
          <w:rFonts w:ascii="Verdana" w:hAnsi="Verdana"/>
          <w:i/>
          <w:sz w:val="24"/>
          <w:szCs w:val="24"/>
        </w:rPr>
      </w:pPr>
      <w:r w:rsidRPr="00BF3B79">
        <w:rPr>
          <w:rFonts w:ascii="Verdana" w:hAnsi="Verdana"/>
          <w:b/>
          <w:i/>
          <w:sz w:val="24"/>
          <w:szCs w:val="24"/>
          <w:u w:val="single"/>
        </w:rPr>
        <w:t>one</w:t>
      </w:r>
      <w:r w:rsidR="007471DB" w:rsidRPr="002B63ED">
        <w:rPr>
          <w:rFonts w:ascii="Verdana" w:hAnsi="Verdana"/>
          <w:i/>
          <w:sz w:val="24"/>
          <w:szCs w:val="24"/>
        </w:rPr>
        <w:t xml:space="preserve"> application form </w:t>
      </w:r>
      <w:r w:rsidR="007471DB" w:rsidRPr="00275889">
        <w:rPr>
          <w:rFonts w:ascii="Verdana" w:hAnsi="Verdana"/>
          <w:i/>
          <w:sz w:val="24"/>
          <w:szCs w:val="24"/>
          <w:u w:val="single"/>
        </w:rPr>
        <w:t>per type of equipment</w:t>
      </w:r>
    </w:p>
    <w:p w14:paraId="0E882ED2" w14:textId="3F8C77ED" w:rsidR="008D3B1A" w:rsidRPr="002B63ED" w:rsidRDefault="005B0308" w:rsidP="002B63ED">
      <w:pPr>
        <w:pStyle w:val="ListParagraph"/>
        <w:numPr>
          <w:ilvl w:val="0"/>
          <w:numId w:val="48"/>
        </w:numPr>
        <w:spacing w:after="100" w:afterAutospacing="1"/>
        <w:jc w:val="both"/>
        <w:rPr>
          <w:rFonts w:ascii="Verdana" w:hAnsi="Verdana"/>
          <w:szCs w:val="24"/>
        </w:rPr>
      </w:pPr>
      <w:r w:rsidRPr="002B63ED">
        <w:rPr>
          <w:rFonts w:ascii="Verdana" w:hAnsi="Verdana"/>
          <w:i/>
          <w:sz w:val="24"/>
          <w:szCs w:val="24"/>
        </w:rPr>
        <w:t xml:space="preserve">to be submitted together with the </w:t>
      </w:r>
      <w:r w:rsidR="00BF3B79" w:rsidRPr="00BF3B79">
        <w:rPr>
          <w:rFonts w:ascii="Verdana" w:hAnsi="Verdana"/>
          <w:i/>
          <w:sz w:val="24"/>
          <w:szCs w:val="24"/>
          <w:u w:val="single"/>
        </w:rPr>
        <w:t>technical assessment</w:t>
      </w:r>
      <w:r w:rsidR="00BF3B79">
        <w:rPr>
          <w:rFonts w:ascii="Verdana" w:hAnsi="Verdana"/>
          <w:i/>
          <w:sz w:val="24"/>
          <w:szCs w:val="24"/>
          <w:u w:val="single"/>
        </w:rPr>
        <w:t xml:space="preserve"> </w:t>
      </w:r>
      <w:r w:rsidR="00C97525" w:rsidRPr="002B63ED">
        <w:rPr>
          <w:rFonts w:ascii="Verdana" w:hAnsi="Verdana"/>
          <w:i/>
          <w:sz w:val="24"/>
          <w:szCs w:val="24"/>
          <w:u w:val="single"/>
        </w:rPr>
        <w:t>form</w:t>
      </w:r>
    </w:p>
    <w:p w14:paraId="7754AE36" w14:textId="1BAEDB46" w:rsidR="00C97525" w:rsidRPr="002B63ED" w:rsidRDefault="008D3B1A" w:rsidP="002B63ED">
      <w:pPr>
        <w:pStyle w:val="ListParagraph"/>
        <w:numPr>
          <w:ilvl w:val="0"/>
          <w:numId w:val="48"/>
        </w:numPr>
        <w:spacing w:after="100" w:afterAutospacing="1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Completeness of the requested information will be essential during the evaluation 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3096"/>
        <w:gridCol w:w="3096"/>
        <w:gridCol w:w="3414"/>
      </w:tblGrid>
      <w:tr w:rsidR="00B22EC8" w:rsidRPr="00B22EC8" w14:paraId="2B056BEA" w14:textId="77777777" w:rsidTr="008D3B1A">
        <w:tc>
          <w:tcPr>
            <w:tcW w:w="9606" w:type="dxa"/>
            <w:gridSpan w:val="3"/>
          </w:tcPr>
          <w:p w14:paraId="08291488" w14:textId="73887766" w:rsidR="00B22EC8" w:rsidRPr="002B63ED" w:rsidRDefault="00B22EC8" w:rsidP="002B63ED">
            <w:pPr>
              <w:pStyle w:val="ListParagraph"/>
              <w:numPr>
                <w:ilvl w:val="0"/>
                <w:numId w:val="49"/>
              </w:numPr>
              <w:spacing w:after="100" w:afterAutospacing="1"/>
              <w:rPr>
                <w:rFonts w:ascii="Verdana" w:hAnsi="Verdana"/>
                <w:b/>
                <w:szCs w:val="24"/>
              </w:rPr>
            </w:pPr>
            <w:r w:rsidRPr="002B63ED">
              <w:rPr>
                <w:rFonts w:ascii="Verdana" w:hAnsi="Verdana"/>
                <w:b/>
                <w:szCs w:val="24"/>
              </w:rPr>
              <w:t xml:space="preserve">General </w:t>
            </w:r>
            <w:r>
              <w:rPr>
                <w:rFonts w:ascii="Verdana" w:hAnsi="Verdana"/>
                <w:b/>
                <w:szCs w:val="24"/>
              </w:rPr>
              <w:t>part</w:t>
            </w:r>
          </w:p>
        </w:tc>
      </w:tr>
      <w:tr w:rsidR="00256190" w:rsidRPr="00B22EC8" w14:paraId="0C334888" w14:textId="77777777" w:rsidTr="008D3B1A">
        <w:tc>
          <w:tcPr>
            <w:tcW w:w="6192" w:type="dxa"/>
            <w:gridSpan w:val="2"/>
          </w:tcPr>
          <w:p w14:paraId="3C0E9444" w14:textId="77777777" w:rsidR="00B22EC8" w:rsidRDefault="00256190" w:rsidP="008D3B1A">
            <w:pPr>
              <w:spacing w:after="100" w:afterAutospacing="1"/>
              <w:rPr>
                <w:rFonts w:ascii="Verdana" w:hAnsi="Verdana"/>
                <w:szCs w:val="24"/>
              </w:rPr>
            </w:pPr>
            <w:r w:rsidRPr="002B63ED">
              <w:rPr>
                <w:rFonts w:ascii="Verdana" w:hAnsi="Verdana"/>
                <w:szCs w:val="24"/>
              </w:rPr>
              <w:t>Member State:</w:t>
            </w:r>
            <w:r w:rsidR="009D4D3D">
              <w:rPr>
                <w:rFonts w:ascii="Verdana" w:hAnsi="Verdana"/>
                <w:szCs w:val="24"/>
              </w:rPr>
              <w:t xml:space="preserve"> </w:t>
            </w:r>
          </w:p>
          <w:p w14:paraId="06AC4030" w14:textId="3B208ED8" w:rsidR="000E2901" w:rsidRPr="002B63ED" w:rsidRDefault="000E2901" w:rsidP="008D3B1A">
            <w:pPr>
              <w:spacing w:after="100" w:afterAutospacing="1"/>
              <w:rPr>
                <w:rFonts w:ascii="Verdana" w:hAnsi="Verdana"/>
                <w:szCs w:val="24"/>
              </w:rPr>
            </w:pPr>
          </w:p>
        </w:tc>
        <w:tc>
          <w:tcPr>
            <w:tcW w:w="3414" w:type="dxa"/>
          </w:tcPr>
          <w:p w14:paraId="19271A93" w14:textId="77777777" w:rsidR="00256190" w:rsidRPr="002B63ED" w:rsidRDefault="00256190" w:rsidP="008D3B1A">
            <w:pPr>
              <w:spacing w:after="100" w:afterAutospacing="1"/>
              <w:rPr>
                <w:rFonts w:ascii="Verdana" w:hAnsi="Verdana"/>
                <w:szCs w:val="24"/>
              </w:rPr>
            </w:pPr>
            <w:r w:rsidRPr="002B63ED">
              <w:rPr>
                <w:rFonts w:ascii="Verdana" w:hAnsi="Verdana"/>
                <w:szCs w:val="24"/>
              </w:rPr>
              <w:t>Date:</w:t>
            </w:r>
          </w:p>
        </w:tc>
      </w:tr>
      <w:tr w:rsidR="00846310" w:rsidRPr="00B22EC8" w14:paraId="5FA0E88C" w14:textId="77777777" w:rsidTr="008D3B1A">
        <w:tc>
          <w:tcPr>
            <w:tcW w:w="3096" w:type="dxa"/>
          </w:tcPr>
          <w:p w14:paraId="267235B1" w14:textId="1E1ECEAB" w:rsidR="00846310" w:rsidRPr="002B63ED" w:rsidRDefault="00846310" w:rsidP="00B22EC8">
            <w:pPr>
              <w:spacing w:after="100" w:afterAutospacing="1"/>
              <w:rPr>
                <w:rFonts w:ascii="Verdana" w:hAnsi="Verdana"/>
                <w:szCs w:val="24"/>
              </w:rPr>
            </w:pPr>
            <w:r w:rsidRPr="002B63ED">
              <w:rPr>
                <w:rFonts w:ascii="Verdana" w:hAnsi="Verdana"/>
                <w:szCs w:val="24"/>
              </w:rPr>
              <w:t>Fund: ISF-Borders</w:t>
            </w:r>
          </w:p>
        </w:tc>
        <w:tc>
          <w:tcPr>
            <w:tcW w:w="3096" w:type="dxa"/>
          </w:tcPr>
          <w:p w14:paraId="06828831" w14:textId="77777777" w:rsidR="00846310" w:rsidRPr="002B63ED" w:rsidRDefault="00846310" w:rsidP="00256190">
            <w:pPr>
              <w:spacing w:after="100" w:afterAutospacing="1"/>
              <w:jc w:val="left"/>
              <w:rPr>
                <w:rFonts w:ascii="Verdana" w:hAnsi="Verdana"/>
                <w:szCs w:val="24"/>
              </w:rPr>
            </w:pPr>
            <w:r w:rsidRPr="002B63ED">
              <w:rPr>
                <w:rFonts w:ascii="Verdana" w:hAnsi="Verdana"/>
                <w:szCs w:val="24"/>
              </w:rPr>
              <w:t>Specific Objective:</w:t>
            </w:r>
            <w:r w:rsidR="00256190" w:rsidRPr="002B63ED">
              <w:rPr>
                <w:rFonts w:ascii="Verdana" w:hAnsi="Verdana"/>
                <w:szCs w:val="24"/>
              </w:rPr>
              <w:t xml:space="preserve"> Borders (SO2)</w:t>
            </w:r>
          </w:p>
        </w:tc>
        <w:tc>
          <w:tcPr>
            <w:tcW w:w="3414" w:type="dxa"/>
          </w:tcPr>
          <w:p w14:paraId="58AF7ED0" w14:textId="41EEFE7E" w:rsidR="00846310" w:rsidRPr="002B63ED" w:rsidRDefault="00846310" w:rsidP="00B22EC8">
            <w:pPr>
              <w:spacing w:after="100" w:afterAutospacing="1"/>
              <w:rPr>
                <w:rFonts w:ascii="Verdana" w:hAnsi="Verdana"/>
                <w:szCs w:val="24"/>
              </w:rPr>
            </w:pPr>
            <w:r w:rsidRPr="002B63ED">
              <w:rPr>
                <w:rFonts w:ascii="Verdana" w:hAnsi="Verdana"/>
                <w:szCs w:val="24"/>
              </w:rPr>
              <w:t xml:space="preserve">Action: </w:t>
            </w:r>
            <w:r w:rsidR="00256190" w:rsidRPr="002B63ED">
              <w:rPr>
                <w:rFonts w:ascii="Verdana" w:hAnsi="Verdana"/>
                <w:szCs w:val="24"/>
              </w:rPr>
              <w:br/>
            </w:r>
            <w:r w:rsidRPr="002B63ED">
              <w:rPr>
                <w:rFonts w:ascii="Verdana" w:hAnsi="Verdana"/>
                <w:szCs w:val="24"/>
              </w:rPr>
              <w:t>equipment</w:t>
            </w:r>
            <w:r w:rsidR="00B22EC8" w:rsidRPr="00F772E1">
              <w:rPr>
                <w:rFonts w:ascii="Verdana" w:hAnsi="Verdana"/>
                <w:szCs w:val="24"/>
              </w:rPr>
              <w:t xml:space="preserve"> </w:t>
            </w:r>
            <w:r w:rsidR="00B22EC8">
              <w:rPr>
                <w:rFonts w:ascii="Verdana" w:hAnsi="Verdana"/>
                <w:szCs w:val="24"/>
              </w:rPr>
              <w:t xml:space="preserve">for </w:t>
            </w:r>
            <w:r w:rsidR="00B22EC8" w:rsidRPr="00F772E1">
              <w:rPr>
                <w:rFonts w:ascii="Verdana" w:hAnsi="Verdana"/>
                <w:szCs w:val="24"/>
              </w:rPr>
              <w:t>EBCGA</w:t>
            </w:r>
          </w:p>
        </w:tc>
      </w:tr>
      <w:tr w:rsidR="00846310" w:rsidRPr="00B22EC8" w14:paraId="77173336" w14:textId="77777777" w:rsidTr="008D3B1A">
        <w:trPr>
          <w:trHeight w:val="593"/>
        </w:trPr>
        <w:tc>
          <w:tcPr>
            <w:tcW w:w="9606" w:type="dxa"/>
            <w:gridSpan w:val="3"/>
          </w:tcPr>
          <w:p w14:paraId="26145827" w14:textId="6B14BD5F" w:rsidR="00846310" w:rsidRPr="00750FFA" w:rsidRDefault="00846310" w:rsidP="00DE2BBA">
            <w:pPr>
              <w:spacing w:after="100" w:afterAutospacing="1"/>
              <w:rPr>
                <w:rFonts w:ascii="Verdana" w:hAnsi="Verdana"/>
                <w:b/>
                <w:i/>
                <w:szCs w:val="24"/>
              </w:rPr>
            </w:pPr>
            <w:r w:rsidRPr="00750FFA">
              <w:rPr>
                <w:rFonts w:ascii="Verdana" w:hAnsi="Verdana"/>
                <w:szCs w:val="24"/>
              </w:rPr>
              <w:t xml:space="preserve">Type of </w:t>
            </w:r>
            <w:r w:rsidR="00B22EC8" w:rsidRPr="00750FFA">
              <w:rPr>
                <w:rFonts w:ascii="Verdana" w:hAnsi="Verdana"/>
                <w:szCs w:val="24"/>
              </w:rPr>
              <w:t>requested asset</w:t>
            </w:r>
            <w:r w:rsidRPr="00750FFA">
              <w:rPr>
                <w:rFonts w:ascii="Verdana" w:hAnsi="Verdana"/>
                <w:szCs w:val="24"/>
              </w:rPr>
              <w:t>:</w:t>
            </w:r>
            <w:r w:rsidR="009D4D3D" w:rsidRPr="00750FFA">
              <w:rPr>
                <w:rFonts w:ascii="Verdana" w:hAnsi="Verdana"/>
                <w:szCs w:val="24"/>
              </w:rPr>
              <w:t xml:space="preserve"> </w:t>
            </w:r>
          </w:p>
          <w:p w14:paraId="3B062DC8" w14:textId="2CA2ABAE" w:rsidR="00DB6EF0" w:rsidRPr="00750FFA" w:rsidRDefault="00DB6EF0" w:rsidP="006752F7">
            <w:pPr>
              <w:spacing w:after="100" w:afterAutospacing="1"/>
              <w:rPr>
                <w:rFonts w:ascii="Verdana" w:hAnsi="Verdana"/>
                <w:szCs w:val="24"/>
              </w:rPr>
            </w:pPr>
          </w:p>
        </w:tc>
      </w:tr>
      <w:tr w:rsidR="00846310" w:rsidRPr="00B22EC8" w14:paraId="3F381167" w14:textId="77777777" w:rsidTr="008D3B1A">
        <w:trPr>
          <w:trHeight w:val="593"/>
        </w:trPr>
        <w:tc>
          <w:tcPr>
            <w:tcW w:w="9606" w:type="dxa"/>
            <w:gridSpan w:val="3"/>
          </w:tcPr>
          <w:p w14:paraId="50148B7D" w14:textId="15B1DB9A" w:rsidR="00846310" w:rsidRPr="00750FFA" w:rsidRDefault="00846310" w:rsidP="00DE2BBA">
            <w:pPr>
              <w:spacing w:after="100" w:afterAutospacing="1"/>
              <w:rPr>
                <w:rFonts w:ascii="Verdana" w:hAnsi="Verdana"/>
                <w:szCs w:val="24"/>
              </w:rPr>
            </w:pPr>
            <w:r w:rsidRPr="00750FFA">
              <w:rPr>
                <w:rFonts w:ascii="Verdana" w:hAnsi="Verdana"/>
                <w:szCs w:val="24"/>
              </w:rPr>
              <w:t>Number of items:</w:t>
            </w:r>
            <w:r w:rsidR="009D4D3D" w:rsidRPr="00750FFA">
              <w:rPr>
                <w:rFonts w:ascii="Verdana" w:hAnsi="Verdana"/>
                <w:szCs w:val="24"/>
              </w:rPr>
              <w:t xml:space="preserve"> </w:t>
            </w:r>
          </w:p>
        </w:tc>
      </w:tr>
      <w:tr w:rsidR="00B36892" w:rsidRPr="00B22EC8" w14:paraId="470896C2" w14:textId="77777777" w:rsidTr="008D3B1A">
        <w:trPr>
          <w:trHeight w:val="593"/>
        </w:trPr>
        <w:tc>
          <w:tcPr>
            <w:tcW w:w="9606" w:type="dxa"/>
            <w:gridSpan w:val="3"/>
          </w:tcPr>
          <w:p w14:paraId="17738D83" w14:textId="04812D52" w:rsidR="00B36892" w:rsidRPr="00750FFA" w:rsidRDefault="00B36892" w:rsidP="00DB6EF0">
            <w:pPr>
              <w:spacing w:after="100" w:afterAutospacing="1"/>
              <w:rPr>
                <w:rFonts w:ascii="Verdana" w:hAnsi="Verdana"/>
                <w:szCs w:val="24"/>
              </w:rPr>
            </w:pPr>
            <w:r w:rsidRPr="00750FFA">
              <w:rPr>
                <w:rFonts w:ascii="Verdana" w:hAnsi="Verdana"/>
                <w:szCs w:val="24"/>
              </w:rPr>
              <w:t>Number of similar / same type of equipment currently in operation</w:t>
            </w:r>
            <w:r w:rsidR="005205BF" w:rsidRPr="00750FFA">
              <w:rPr>
                <w:rFonts w:ascii="Verdana" w:hAnsi="Verdana"/>
                <w:szCs w:val="24"/>
              </w:rPr>
              <w:t xml:space="preserve"> at the external border of the applying Member State</w:t>
            </w:r>
            <w:r w:rsidRPr="00750FFA">
              <w:rPr>
                <w:rFonts w:ascii="Verdana" w:hAnsi="Verdana"/>
                <w:szCs w:val="24"/>
              </w:rPr>
              <w:t xml:space="preserve">: </w:t>
            </w:r>
          </w:p>
        </w:tc>
      </w:tr>
      <w:tr w:rsidR="00B22EC8" w:rsidRPr="00B22EC8" w14:paraId="0DFC257F" w14:textId="77777777" w:rsidTr="008D3B1A">
        <w:trPr>
          <w:trHeight w:val="593"/>
        </w:trPr>
        <w:tc>
          <w:tcPr>
            <w:tcW w:w="9606" w:type="dxa"/>
            <w:gridSpan w:val="3"/>
          </w:tcPr>
          <w:p w14:paraId="35EADBB9" w14:textId="431C27CB" w:rsidR="00B22EC8" w:rsidRPr="00750FFA" w:rsidRDefault="00B22EC8" w:rsidP="002B63ED">
            <w:pPr>
              <w:pStyle w:val="ListParagraph"/>
              <w:numPr>
                <w:ilvl w:val="0"/>
                <w:numId w:val="49"/>
              </w:numPr>
              <w:spacing w:after="100" w:afterAutospacing="1"/>
              <w:rPr>
                <w:rFonts w:ascii="Verdana" w:hAnsi="Verdana"/>
                <w:szCs w:val="24"/>
              </w:rPr>
            </w:pPr>
            <w:r w:rsidRPr="00750FFA">
              <w:rPr>
                <w:rFonts w:ascii="Verdana" w:hAnsi="Verdana"/>
                <w:b/>
                <w:szCs w:val="24"/>
              </w:rPr>
              <w:t>Technical part</w:t>
            </w:r>
            <w:r w:rsidRPr="00750FFA">
              <w:rPr>
                <w:rFonts w:ascii="Verdana" w:hAnsi="Verdana"/>
                <w:szCs w:val="24"/>
              </w:rPr>
              <w:t xml:space="preserve"> </w:t>
            </w:r>
          </w:p>
        </w:tc>
      </w:tr>
      <w:tr w:rsidR="005B0308" w:rsidRPr="00B22EC8" w14:paraId="458ED47A" w14:textId="77777777" w:rsidTr="008D3B1A">
        <w:trPr>
          <w:trHeight w:val="593"/>
        </w:trPr>
        <w:tc>
          <w:tcPr>
            <w:tcW w:w="9606" w:type="dxa"/>
            <w:gridSpan w:val="3"/>
          </w:tcPr>
          <w:p w14:paraId="53A07530" w14:textId="1476EDF5" w:rsidR="005B0308" w:rsidRPr="00750FFA" w:rsidRDefault="00BF3B79" w:rsidP="00DB6EF0">
            <w:pPr>
              <w:spacing w:after="100" w:afterAutospacing="1"/>
              <w:rPr>
                <w:rFonts w:ascii="Verdana" w:hAnsi="Verdana"/>
                <w:szCs w:val="24"/>
              </w:rPr>
            </w:pPr>
            <w:r w:rsidRPr="00750FFA">
              <w:rPr>
                <w:rFonts w:ascii="Verdana" w:hAnsi="Verdana"/>
                <w:szCs w:val="24"/>
                <w:u w:val="single"/>
              </w:rPr>
              <w:t>Short t</w:t>
            </w:r>
            <w:r w:rsidR="005B0308" w:rsidRPr="00750FFA">
              <w:rPr>
                <w:rFonts w:ascii="Verdana" w:hAnsi="Verdana"/>
                <w:szCs w:val="24"/>
                <w:u w:val="single"/>
              </w:rPr>
              <w:t>echnical description of asset</w:t>
            </w:r>
            <w:r w:rsidR="00900B46" w:rsidRPr="00750FFA">
              <w:rPr>
                <w:rFonts w:ascii="Verdana" w:hAnsi="Verdana"/>
                <w:szCs w:val="24"/>
                <w:u w:val="single"/>
              </w:rPr>
              <w:t xml:space="preserve"> </w:t>
            </w:r>
            <w:r w:rsidRPr="00750FFA">
              <w:rPr>
                <w:rFonts w:ascii="Verdana" w:hAnsi="Verdana"/>
                <w:szCs w:val="24"/>
                <w:u w:val="single"/>
              </w:rPr>
              <w:t xml:space="preserve">in addition to technical assessment form </w:t>
            </w:r>
            <w:r w:rsidR="00275889" w:rsidRPr="00750FFA">
              <w:rPr>
                <w:rFonts w:ascii="Verdana" w:hAnsi="Verdana"/>
                <w:szCs w:val="24"/>
                <w:u w:val="single"/>
              </w:rPr>
              <w:t>and functions, definition/purpose of use</w:t>
            </w:r>
            <w:r w:rsidR="008D3B1A" w:rsidRPr="00750FFA">
              <w:rPr>
                <w:rFonts w:ascii="Verdana" w:hAnsi="Verdana"/>
                <w:szCs w:val="24"/>
              </w:rPr>
              <w:t>:</w:t>
            </w:r>
            <w:r w:rsidR="009D4D3D" w:rsidRPr="00750FFA">
              <w:rPr>
                <w:rFonts w:ascii="Verdana" w:hAnsi="Verdana"/>
                <w:szCs w:val="24"/>
              </w:rPr>
              <w:t xml:space="preserve"> </w:t>
            </w:r>
          </w:p>
          <w:p w14:paraId="659ACCA8" w14:textId="77777777" w:rsidR="00BF3B79" w:rsidRPr="00750FFA" w:rsidRDefault="00BF3B79" w:rsidP="00DB6EF0">
            <w:pPr>
              <w:spacing w:after="100" w:afterAutospacing="1"/>
              <w:rPr>
                <w:rFonts w:ascii="Verdana" w:hAnsi="Verdana"/>
                <w:szCs w:val="24"/>
              </w:rPr>
            </w:pPr>
          </w:p>
          <w:p w14:paraId="7EAA3659" w14:textId="77777777" w:rsidR="00BF3B79" w:rsidRPr="00750FFA" w:rsidRDefault="00BF3B79" w:rsidP="00DB6EF0">
            <w:pPr>
              <w:spacing w:after="100" w:afterAutospacing="1"/>
              <w:rPr>
                <w:rFonts w:ascii="Verdana" w:hAnsi="Verdana"/>
                <w:szCs w:val="24"/>
              </w:rPr>
            </w:pPr>
          </w:p>
          <w:p w14:paraId="62F3F50F" w14:textId="77777777" w:rsidR="00BF3B79" w:rsidRPr="00750FFA" w:rsidRDefault="00BF3B79" w:rsidP="00DB6EF0">
            <w:pPr>
              <w:spacing w:after="100" w:afterAutospacing="1"/>
              <w:rPr>
                <w:rFonts w:ascii="Verdana" w:hAnsi="Verdana"/>
                <w:szCs w:val="24"/>
              </w:rPr>
            </w:pPr>
          </w:p>
          <w:p w14:paraId="0B89EE7C" w14:textId="319F9EEB" w:rsidR="00DB6EF0" w:rsidRPr="00750FFA" w:rsidRDefault="00DB6EF0" w:rsidP="006752F7">
            <w:pPr>
              <w:spacing w:after="100" w:afterAutospacing="1"/>
              <w:rPr>
                <w:rFonts w:ascii="Verdana" w:hAnsi="Verdana"/>
                <w:szCs w:val="24"/>
              </w:rPr>
            </w:pPr>
          </w:p>
        </w:tc>
      </w:tr>
      <w:tr w:rsidR="005B0308" w:rsidRPr="00B22EC8" w14:paraId="1BA82F3B" w14:textId="77777777" w:rsidTr="008D3B1A">
        <w:trPr>
          <w:trHeight w:val="593"/>
        </w:trPr>
        <w:tc>
          <w:tcPr>
            <w:tcW w:w="9606" w:type="dxa"/>
            <w:gridSpan w:val="3"/>
          </w:tcPr>
          <w:p w14:paraId="5515A4D2" w14:textId="77777777" w:rsidR="005B0308" w:rsidRDefault="005B0308" w:rsidP="00DB6EF0">
            <w:pPr>
              <w:spacing w:after="100" w:afterAutospacing="1"/>
              <w:rPr>
                <w:rFonts w:ascii="Verdana" w:hAnsi="Verdana"/>
                <w:szCs w:val="24"/>
              </w:rPr>
            </w:pPr>
            <w:r w:rsidRPr="002B63ED">
              <w:rPr>
                <w:rFonts w:ascii="Verdana" w:hAnsi="Verdana"/>
                <w:szCs w:val="24"/>
                <w:u w:val="single"/>
              </w:rPr>
              <w:t>Description of on-board equipment</w:t>
            </w:r>
            <w:r w:rsidR="00B22EC8">
              <w:rPr>
                <w:rFonts w:ascii="Verdana" w:hAnsi="Verdana"/>
                <w:szCs w:val="24"/>
              </w:rPr>
              <w:t>:</w:t>
            </w:r>
            <w:r w:rsidRPr="002B63ED">
              <w:rPr>
                <w:rFonts w:ascii="Verdana" w:hAnsi="Verdana"/>
                <w:szCs w:val="24"/>
              </w:rPr>
              <w:t xml:space="preserve"> </w:t>
            </w:r>
          </w:p>
          <w:p w14:paraId="76CFC43C" w14:textId="45E74A2E" w:rsidR="00DB6EF0" w:rsidRPr="002B63ED" w:rsidRDefault="00DB6EF0" w:rsidP="006752F7">
            <w:pPr>
              <w:spacing w:after="100" w:afterAutospacing="1"/>
              <w:rPr>
                <w:rFonts w:ascii="Verdana" w:hAnsi="Verdana"/>
                <w:szCs w:val="24"/>
              </w:rPr>
            </w:pPr>
          </w:p>
        </w:tc>
      </w:tr>
      <w:tr w:rsidR="00B22EC8" w:rsidRPr="00B22EC8" w14:paraId="2E16014D" w14:textId="77777777" w:rsidTr="008D3B1A">
        <w:trPr>
          <w:trHeight w:val="593"/>
        </w:trPr>
        <w:tc>
          <w:tcPr>
            <w:tcW w:w="9606" w:type="dxa"/>
            <w:gridSpan w:val="3"/>
          </w:tcPr>
          <w:p w14:paraId="250BB29B" w14:textId="77777777" w:rsidR="009D4D3D" w:rsidRDefault="00B22EC8" w:rsidP="002B63ED">
            <w:pPr>
              <w:spacing w:after="100" w:afterAutospacing="1"/>
              <w:rPr>
                <w:rFonts w:ascii="Verdana" w:hAnsi="Verdana"/>
                <w:szCs w:val="24"/>
              </w:rPr>
            </w:pPr>
            <w:r w:rsidRPr="002B63ED">
              <w:rPr>
                <w:rFonts w:ascii="Verdana" w:hAnsi="Verdana"/>
                <w:szCs w:val="24"/>
                <w:u w:val="single"/>
              </w:rPr>
              <w:t>Expected maintenance and exploitation costs</w:t>
            </w:r>
            <w:r w:rsidR="00A45A22">
              <w:rPr>
                <w:rFonts w:ascii="Verdana" w:hAnsi="Verdana"/>
                <w:szCs w:val="24"/>
                <w:u w:val="single"/>
              </w:rPr>
              <w:t xml:space="preserve"> (per year)</w:t>
            </w:r>
            <w:r>
              <w:rPr>
                <w:rFonts w:ascii="Verdana" w:hAnsi="Verdana"/>
                <w:szCs w:val="24"/>
              </w:rPr>
              <w:t>:</w:t>
            </w:r>
            <w:r w:rsidR="009D4D3D">
              <w:rPr>
                <w:rFonts w:ascii="Verdana" w:hAnsi="Verdana"/>
                <w:szCs w:val="24"/>
              </w:rPr>
              <w:t xml:space="preserve"> </w:t>
            </w:r>
          </w:p>
          <w:p w14:paraId="09CFA786" w14:textId="77777777" w:rsidR="009E65DD" w:rsidRDefault="009E65DD" w:rsidP="002B63ED">
            <w:pPr>
              <w:spacing w:after="100" w:afterAutospacing="1"/>
              <w:rPr>
                <w:rFonts w:ascii="Verdana" w:hAnsi="Verdana"/>
                <w:szCs w:val="24"/>
              </w:rPr>
            </w:pPr>
          </w:p>
          <w:p w14:paraId="73B2D158" w14:textId="00CFDF95" w:rsidR="00DB6EF0" w:rsidRPr="009D4D3D" w:rsidRDefault="00DB6EF0" w:rsidP="006752F7">
            <w:pPr>
              <w:spacing w:after="100" w:afterAutospacing="1"/>
              <w:rPr>
                <w:rFonts w:ascii="Verdana" w:hAnsi="Verdana"/>
                <w:i/>
                <w:szCs w:val="24"/>
              </w:rPr>
            </w:pPr>
          </w:p>
        </w:tc>
      </w:tr>
      <w:tr w:rsidR="00B22EC8" w:rsidRPr="00B22EC8" w14:paraId="57A49F32" w14:textId="77777777" w:rsidTr="008D3B1A">
        <w:trPr>
          <w:trHeight w:val="593"/>
        </w:trPr>
        <w:tc>
          <w:tcPr>
            <w:tcW w:w="9606" w:type="dxa"/>
            <w:gridSpan w:val="3"/>
          </w:tcPr>
          <w:p w14:paraId="06572149" w14:textId="6124A10F" w:rsidR="00B22EC8" w:rsidRPr="00750FFA" w:rsidRDefault="00B22EC8" w:rsidP="002B63ED">
            <w:pPr>
              <w:pStyle w:val="ListParagraph"/>
              <w:numPr>
                <w:ilvl w:val="0"/>
                <w:numId w:val="49"/>
              </w:numPr>
              <w:spacing w:after="100" w:afterAutospacing="1"/>
              <w:rPr>
                <w:rFonts w:ascii="Verdana" w:hAnsi="Verdana"/>
                <w:szCs w:val="24"/>
              </w:rPr>
            </w:pPr>
            <w:r w:rsidRPr="00750FFA">
              <w:rPr>
                <w:rFonts w:ascii="Verdana" w:hAnsi="Verdana"/>
                <w:b/>
                <w:szCs w:val="24"/>
              </w:rPr>
              <w:lastRenderedPageBreak/>
              <w:t>Financial part</w:t>
            </w:r>
          </w:p>
        </w:tc>
      </w:tr>
      <w:tr w:rsidR="00846310" w:rsidRPr="00B22EC8" w14:paraId="5D1BFB47" w14:textId="77777777" w:rsidTr="008D3B1A">
        <w:trPr>
          <w:trHeight w:val="593"/>
        </w:trPr>
        <w:tc>
          <w:tcPr>
            <w:tcW w:w="9606" w:type="dxa"/>
            <w:gridSpan w:val="3"/>
          </w:tcPr>
          <w:p w14:paraId="650071D6" w14:textId="6AB464CC" w:rsidR="00846310" w:rsidRPr="00750FFA" w:rsidRDefault="005B0308" w:rsidP="006752F7">
            <w:pPr>
              <w:spacing w:after="100" w:afterAutospacing="1"/>
              <w:rPr>
                <w:rFonts w:ascii="Verdana" w:hAnsi="Verdana"/>
                <w:szCs w:val="24"/>
              </w:rPr>
            </w:pPr>
            <w:r w:rsidRPr="00750FFA">
              <w:rPr>
                <w:rFonts w:ascii="Verdana" w:hAnsi="Verdana"/>
                <w:szCs w:val="24"/>
                <w:u w:val="single"/>
              </w:rPr>
              <w:t>Total b</w:t>
            </w:r>
            <w:r w:rsidR="00846310" w:rsidRPr="00750FFA">
              <w:rPr>
                <w:rFonts w:ascii="Verdana" w:hAnsi="Verdana"/>
                <w:szCs w:val="24"/>
                <w:u w:val="single"/>
              </w:rPr>
              <w:t>udget per item</w:t>
            </w:r>
            <w:r w:rsidR="008D3B1A" w:rsidRPr="00750FFA">
              <w:rPr>
                <w:rStyle w:val="FootnoteReference"/>
                <w:rFonts w:ascii="Verdana" w:hAnsi="Verdana"/>
                <w:szCs w:val="24"/>
              </w:rPr>
              <w:footnoteReference w:id="2"/>
            </w:r>
            <w:r w:rsidR="00846310" w:rsidRPr="00750FFA">
              <w:rPr>
                <w:rFonts w:ascii="Verdana" w:hAnsi="Verdana"/>
                <w:szCs w:val="24"/>
              </w:rPr>
              <w:t>:</w:t>
            </w:r>
            <w:r w:rsidR="009D4D3D" w:rsidRPr="00750FFA">
              <w:rPr>
                <w:rFonts w:ascii="Verdana" w:hAnsi="Verdana"/>
                <w:szCs w:val="24"/>
              </w:rPr>
              <w:t xml:space="preserve"> </w:t>
            </w:r>
          </w:p>
        </w:tc>
      </w:tr>
      <w:tr w:rsidR="00846310" w:rsidRPr="0034282D" w14:paraId="79629EEC" w14:textId="77777777" w:rsidTr="008D3B1A">
        <w:trPr>
          <w:trHeight w:val="593"/>
        </w:trPr>
        <w:tc>
          <w:tcPr>
            <w:tcW w:w="9606" w:type="dxa"/>
            <w:gridSpan w:val="3"/>
          </w:tcPr>
          <w:p w14:paraId="1583B926" w14:textId="2A68E833" w:rsidR="00256190" w:rsidRPr="00750FFA" w:rsidRDefault="00846310" w:rsidP="006752F7">
            <w:pPr>
              <w:spacing w:after="100" w:afterAutospacing="1"/>
              <w:jc w:val="left"/>
              <w:rPr>
                <w:rFonts w:ascii="Verdana" w:hAnsi="Verdana"/>
                <w:szCs w:val="24"/>
                <w:lang w:val="fr-BE"/>
              </w:rPr>
            </w:pPr>
            <w:r w:rsidRPr="00750FFA">
              <w:rPr>
                <w:rFonts w:ascii="Verdana" w:hAnsi="Verdana"/>
                <w:szCs w:val="24"/>
                <w:u w:val="single"/>
                <w:lang w:val="fr-BE"/>
              </w:rPr>
              <w:t>Total budget</w:t>
            </w:r>
            <w:r w:rsidRPr="00750FFA">
              <w:rPr>
                <w:rFonts w:ascii="Verdana" w:hAnsi="Verdana"/>
                <w:szCs w:val="24"/>
                <w:lang w:val="fr-BE"/>
              </w:rPr>
              <w:t>:</w:t>
            </w:r>
            <w:r w:rsidR="00256190" w:rsidRPr="00750FFA">
              <w:rPr>
                <w:rFonts w:ascii="Verdana" w:hAnsi="Verdana"/>
                <w:szCs w:val="24"/>
                <w:lang w:val="fr-BE"/>
              </w:rPr>
              <w:tab/>
            </w:r>
            <w:r w:rsidR="00256190" w:rsidRPr="00750FFA">
              <w:rPr>
                <w:rFonts w:ascii="Verdana" w:hAnsi="Verdana"/>
                <w:szCs w:val="24"/>
                <w:lang w:val="fr-BE"/>
              </w:rPr>
              <w:tab/>
            </w:r>
            <w:r w:rsidR="00256190" w:rsidRPr="00750FFA">
              <w:rPr>
                <w:rFonts w:ascii="Verdana" w:hAnsi="Verdana"/>
                <w:szCs w:val="24"/>
                <w:lang w:val="fr-BE"/>
              </w:rPr>
              <w:tab/>
            </w:r>
            <w:r w:rsidR="00256190" w:rsidRPr="00750FFA">
              <w:rPr>
                <w:rFonts w:ascii="Verdana" w:hAnsi="Verdana"/>
                <w:szCs w:val="24"/>
                <w:lang w:val="fr-BE"/>
              </w:rPr>
              <w:tab/>
            </w:r>
            <w:r w:rsidR="00256190" w:rsidRPr="00750FFA">
              <w:rPr>
                <w:rFonts w:ascii="Verdana" w:hAnsi="Verdana"/>
                <w:szCs w:val="24"/>
                <w:lang w:val="fr-BE"/>
              </w:rPr>
              <w:br/>
            </w:r>
            <w:r w:rsidR="00256190" w:rsidRPr="00750FFA">
              <w:rPr>
                <w:rFonts w:ascii="Verdana" w:hAnsi="Verdana"/>
                <w:szCs w:val="24"/>
                <w:u w:val="single"/>
                <w:lang w:val="fr-BE"/>
              </w:rPr>
              <w:t>Total EU contribution requested</w:t>
            </w:r>
            <w:r w:rsidR="00256190" w:rsidRPr="00750FFA">
              <w:rPr>
                <w:rFonts w:ascii="Verdana" w:hAnsi="Verdana"/>
                <w:szCs w:val="24"/>
                <w:lang w:val="fr-BE"/>
              </w:rPr>
              <w:t>:</w:t>
            </w:r>
            <w:r w:rsidR="00256190" w:rsidRPr="00750FFA">
              <w:rPr>
                <w:rFonts w:ascii="Verdana" w:hAnsi="Verdana"/>
                <w:szCs w:val="24"/>
                <w:lang w:val="fr-BE"/>
              </w:rPr>
              <w:tab/>
            </w:r>
          </w:p>
        </w:tc>
      </w:tr>
      <w:tr w:rsidR="00B22EC8" w:rsidRPr="00B22EC8" w14:paraId="2A715BE9" w14:textId="77777777" w:rsidTr="008D3B1A">
        <w:trPr>
          <w:trHeight w:val="593"/>
        </w:trPr>
        <w:tc>
          <w:tcPr>
            <w:tcW w:w="9606" w:type="dxa"/>
            <w:gridSpan w:val="3"/>
          </w:tcPr>
          <w:p w14:paraId="6537D849" w14:textId="7005608E" w:rsidR="00B22EC8" w:rsidRPr="00750FFA" w:rsidRDefault="00B22EC8" w:rsidP="002B63ED">
            <w:pPr>
              <w:pStyle w:val="ListParagraph"/>
              <w:numPr>
                <w:ilvl w:val="0"/>
                <w:numId w:val="49"/>
              </w:numPr>
              <w:spacing w:after="100" w:afterAutospacing="1"/>
              <w:rPr>
                <w:rFonts w:ascii="Verdana" w:hAnsi="Verdana"/>
                <w:szCs w:val="24"/>
              </w:rPr>
            </w:pPr>
            <w:r w:rsidRPr="00750FFA">
              <w:rPr>
                <w:rFonts w:ascii="Verdana" w:hAnsi="Verdana"/>
                <w:b/>
                <w:szCs w:val="24"/>
              </w:rPr>
              <w:t>Planning and procurement</w:t>
            </w:r>
          </w:p>
        </w:tc>
      </w:tr>
      <w:tr w:rsidR="008D3B1A" w:rsidRPr="000D1D63" w14:paraId="40B9F8B5" w14:textId="77777777" w:rsidTr="008D3B1A">
        <w:trPr>
          <w:trHeight w:val="593"/>
        </w:trPr>
        <w:tc>
          <w:tcPr>
            <w:tcW w:w="9606" w:type="dxa"/>
            <w:gridSpan w:val="3"/>
          </w:tcPr>
          <w:p w14:paraId="1EA472AA" w14:textId="77777777" w:rsidR="008D3B1A" w:rsidRPr="00750FFA" w:rsidRDefault="008D3B1A" w:rsidP="008D3B1A">
            <w:pPr>
              <w:spacing w:after="100" w:afterAutospacing="1"/>
              <w:rPr>
                <w:rFonts w:ascii="Verdana" w:hAnsi="Verdana"/>
                <w:szCs w:val="24"/>
              </w:rPr>
            </w:pPr>
            <w:r w:rsidRPr="00750FFA">
              <w:rPr>
                <w:rFonts w:ascii="Verdana" w:hAnsi="Verdana"/>
                <w:szCs w:val="24"/>
              </w:rPr>
              <w:t xml:space="preserve">Please explain how fast </w:t>
            </w:r>
            <w:r w:rsidR="00C35031" w:rsidRPr="00750FFA">
              <w:rPr>
                <w:rFonts w:ascii="Verdana" w:hAnsi="Verdana"/>
                <w:szCs w:val="24"/>
              </w:rPr>
              <w:t xml:space="preserve">the necessary </w:t>
            </w:r>
            <w:r w:rsidRPr="00750FFA">
              <w:rPr>
                <w:rFonts w:ascii="Verdana" w:hAnsi="Verdana"/>
                <w:szCs w:val="24"/>
                <w:u w:val="single"/>
              </w:rPr>
              <w:t>technical specifications</w:t>
            </w:r>
            <w:r w:rsidRPr="00750FFA">
              <w:rPr>
                <w:rFonts w:ascii="Verdana" w:hAnsi="Verdana"/>
                <w:szCs w:val="24"/>
              </w:rPr>
              <w:t xml:space="preserve"> could be developed? </w:t>
            </w:r>
          </w:p>
          <w:p w14:paraId="2C39CEA9" w14:textId="09DC1548" w:rsidR="009D4D3D" w:rsidRPr="00750FFA" w:rsidRDefault="009D4D3D" w:rsidP="006752F7">
            <w:pPr>
              <w:spacing w:after="100" w:afterAutospacing="1"/>
              <w:rPr>
                <w:rFonts w:ascii="Verdana" w:hAnsi="Verdana"/>
                <w:i/>
                <w:szCs w:val="24"/>
              </w:rPr>
            </w:pPr>
          </w:p>
        </w:tc>
      </w:tr>
      <w:tr w:rsidR="008D3B1A" w:rsidRPr="008D3B1A" w14:paraId="73F775E5" w14:textId="77777777" w:rsidTr="008D3B1A">
        <w:trPr>
          <w:trHeight w:val="593"/>
        </w:trPr>
        <w:tc>
          <w:tcPr>
            <w:tcW w:w="9606" w:type="dxa"/>
            <w:gridSpan w:val="3"/>
          </w:tcPr>
          <w:p w14:paraId="2A00526A" w14:textId="77777777" w:rsidR="008D3B1A" w:rsidRPr="00750FFA" w:rsidRDefault="008D3B1A" w:rsidP="008D3B1A">
            <w:pPr>
              <w:spacing w:after="100" w:afterAutospacing="1"/>
              <w:rPr>
                <w:rFonts w:ascii="Verdana" w:hAnsi="Verdana"/>
                <w:szCs w:val="24"/>
              </w:rPr>
            </w:pPr>
            <w:r w:rsidRPr="00750FFA">
              <w:rPr>
                <w:rFonts w:ascii="Verdana" w:hAnsi="Verdana"/>
                <w:szCs w:val="24"/>
              </w:rPr>
              <w:t xml:space="preserve">Has your service purchased </w:t>
            </w:r>
            <w:r w:rsidRPr="00750FFA">
              <w:rPr>
                <w:rFonts w:ascii="Verdana" w:hAnsi="Verdana"/>
                <w:szCs w:val="24"/>
                <w:u w:val="single"/>
              </w:rPr>
              <w:t>similar equipment</w:t>
            </w:r>
            <w:r w:rsidRPr="00750FFA">
              <w:rPr>
                <w:rFonts w:ascii="Verdana" w:hAnsi="Verdana"/>
                <w:szCs w:val="24"/>
              </w:rPr>
              <w:t xml:space="preserve"> in last 10 years?</w:t>
            </w:r>
          </w:p>
          <w:p w14:paraId="097E93C6" w14:textId="6E6BA1E5" w:rsidR="00DB6EF0" w:rsidRPr="00750FFA" w:rsidRDefault="00DB6EF0" w:rsidP="00DB6EF0">
            <w:pPr>
              <w:spacing w:after="100" w:afterAutospacing="1"/>
              <w:rPr>
                <w:rFonts w:ascii="Verdana" w:hAnsi="Verdana"/>
                <w:i/>
                <w:szCs w:val="24"/>
              </w:rPr>
            </w:pPr>
          </w:p>
          <w:p w14:paraId="0A26221D" w14:textId="29F3CFFB" w:rsidR="009D4D3D" w:rsidRPr="00750FFA" w:rsidRDefault="009D4D3D" w:rsidP="008D3B1A">
            <w:pPr>
              <w:spacing w:after="100" w:afterAutospacing="1"/>
              <w:rPr>
                <w:rFonts w:ascii="Verdana" w:hAnsi="Verdana"/>
                <w:i/>
                <w:szCs w:val="24"/>
              </w:rPr>
            </w:pPr>
          </w:p>
        </w:tc>
      </w:tr>
      <w:tr w:rsidR="00C35031" w:rsidRPr="00C35031" w14:paraId="19E19E6A" w14:textId="77777777" w:rsidTr="008D3B1A">
        <w:trPr>
          <w:trHeight w:val="593"/>
        </w:trPr>
        <w:tc>
          <w:tcPr>
            <w:tcW w:w="9606" w:type="dxa"/>
            <w:gridSpan w:val="3"/>
          </w:tcPr>
          <w:p w14:paraId="10B983A9" w14:textId="7C57388A" w:rsidR="009D4D3D" w:rsidRDefault="00C35031" w:rsidP="006752F7">
            <w:pPr>
              <w:spacing w:after="100" w:afterAutospacing="1"/>
              <w:rPr>
                <w:rFonts w:ascii="Verdana" w:hAnsi="Verdana"/>
                <w:szCs w:val="24"/>
              </w:rPr>
            </w:pPr>
            <w:r w:rsidRPr="002B63ED">
              <w:rPr>
                <w:rFonts w:ascii="Verdana" w:hAnsi="Verdana"/>
                <w:szCs w:val="24"/>
              </w:rPr>
              <w:t xml:space="preserve">Is there any </w:t>
            </w:r>
            <w:r w:rsidRPr="00C35031">
              <w:rPr>
                <w:rFonts w:ascii="Verdana" w:hAnsi="Verdana"/>
                <w:szCs w:val="24"/>
                <w:u w:val="single"/>
              </w:rPr>
              <w:t>additional national requirements/ procedures</w:t>
            </w:r>
            <w:r w:rsidRPr="002B63ED">
              <w:rPr>
                <w:rFonts w:ascii="Verdana" w:hAnsi="Verdana"/>
                <w:szCs w:val="24"/>
              </w:rPr>
              <w:t xml:space="preserve"> before the launch of the procurement (</w:t>
            </w:r>
            <w:r w:rsidR="00275889" w:rsidRPr="002B63ED">
              <w:rPr>
                <w:rFonts w:ascii="Verdana" w:hAnsi="Verdana"/>
                <w:szCs w:val="24"/>
              </w:rPr>
              <w:t>i.e.</w:t>
            </w:r>
            <w:r w:rsidRPr="002B63ED">
              <w:rPr>
                <w:rFonts w:ascii="Verdana" w:hAnsi="Verdana"/>
                <w:szCs w:val="24"/>
              </w:rPr>
              <w:t xml:space="preserve"> earmarking of resources in national budget)</w:t>
            </w:r>
          </w:p>
          <w:p w14:paraId="0A8B37A0" w14:textId="6893FF64" w:rsidR="006752F7" w:rsidRPr="006752F7" w:rsidRDefault="006752F7" w:rsidP="006752F7">
            <w:pPr>
              <w:spacing w:after="100" w:afterAutospacing="1"/>
              <w:rPr>
                <w:rFonts w:ascii="Verdana" w:hAnsi="Verdana"/>
                <w:szCs w:val="24"/>
              </w:rPr>
            </w:pPr>
          </w:p>
        </w:tc>
      </w:tr>
      <w:tr w:rsidR="00846310" w:rsidRPr="00B22EC8" w14:paraId="28EC7CA1" w14:textId="77777777" w:rsidTr="008D3B1A">
        <w:trPr>
          <w:trHeight w:val="593"/>
        </w:trPr>
        <w:tc>
          <w:tcPr>
            <w:tcW w:w="9606" w:type="dxa"/>
            <w:gridSpan w:val="3"/>
          </w:tcPr>
          <w:p w14:paraId="573929D5" w14:textId="77777777" w:rsidR="00846310" w:rsidRPr="00A51FD3" w:rsidRDefault="00846310" w:rsidP="008D3B1A">
            <w:pPr>
              <w:spacing w:after="100" w:afterAutospacing="1"/>
              <w:rPr>
                <w:rFonts w:ascii="Verdana" w:hAnsi="Verdana"/>
                <w:szCs w:val="24"/>
              </w:rPr>
            </w:pPr>
            <w:r w:rsidRPr="00A51FD3">
              <w:rPr>
                <w:rFonts w:ascii="Verdana" w:hAnsi="Verdana"/>
                <w:szCs w:val="24"/>
              </w:rPr>
              <w:t>Type of procurement procedure planned:</w:t>
            </w:r>
          </w:p>
          <w:p w14:paraId="5777C5CF" w14:textId="1B9F3B9C" w:rsidR="009D4D3D" w:rsidRPr="00A51FD3" w:rsidRDefault="009D4D3D" w:rsidP="006752F7">
            <w:pPr>
              <w:rPr>
                <w:rFonts w:ascii="Verdana" w:hAnsi="Verdana"/>
                <w:i/>
                <w:szCs w:val="24"/>
                <w:lang w:val="en"/>
              </w:rPr>
            </w:pPr>
          </w:p>
        </w:tc>
      </w:tr>
      <w:tr w:rsidR="00846310" w:rsidRPr="00B22EC8" w14:paraId="166EEE8C" w14:textId="77777777" w:rsidTr="008D3B1A">
        <w:trPr>
          <w:trHeight w:val="593"/>
        </w:trPr>
        <w:tc>
          <w:tcPr>
            <w:tcW w:w="9606" w:type="dxa"/>
            <w:gridSpan w:val="3"/>
          </w:tcPr>
          <w:p w14:paraId="54A5DDDC" w14:textId="77777777" w:rsidR="00846310" w:rsidRPr="002B63ED" w:rsidRDefault="00846310" w:rsidP="008D3B1A">
            <w:pPr>
              <w:spacing w:after="100" w:afterAutospacing="1"/>
              <w:rPr>
                <w:rFonts w:ascii="Verdana" w:hAnsi="Verdana"/>
                <w:szCs w:val="24"/>
              </w:rPr>
            </w:pPr>
            <w:r w:rsidRPr="002B63ED">
              <w:rPr>
                <w:rFonts w:ascii="Verdana" w:hAnsi="Verdana"/>
                <w:szCs w:val="24"/>
              </w:rPr>
              <w:t xml:space="preserve">If an </w:t>
            </w:r>
            <w:r w:rsidRPr="002B63ED">
              <w:rPr>
                <w:rFonts w:ascii="Verdana" w:hAnsi="Verdana"/>
                <w:szCs w:val="24"/>
                <w:u w:val="single"/>
              </w:rPr>
              <w:t>existing framework</w:t>
            </w:r>
            <w:r w:rsidRPr="002B63ED">
              <w:rPr>
                <w:rFonts w:ascii="Verdana" w:hAnsi="Verdana"/>
                <w:szCs w:val="24"/>
              </w:rPr>
              <w:t xml:space="preserve"> or supplier contract will be used please give references and the name of supplier (if known) :</w:t>
            </w:r>
          </w:p>
          <w:p w14:paraId="7A3D22DA" w14:textId="6891576C" w:rsidR="00846310" w:rsidRPr="002B63ED" w:rsidRDefault="009D4D3D" w:rsidP="008D3B1A">
            <w:pPr>
              <w:spacing w:after="100" w:afterAutospacing="1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-</w:t>
            </w:r>
          </w:p>
        </w:tc>
      </w:tr>
      <w:tr w:rsidR="00846310" w:rsidRPr="00B22EC8" w14:paraId="4FB678BF" w14:textId="77777777" w:rsidTr="008D3B1A">
        <w:trPr>
          <w:trHeight w:val="593"/>
        </w:trPr>
        <w:tc>
          <w:tcPr>
            <w:tcW w:w="9606" w:type="dxa"/>
            <w:gridSpan w:val="3"/>
          </w:tcPr>
          <w:p w14:paraId="38C2332C" w14:textId="77777777" w:rsidR="00846310" w:rsidRPr="002B63ED" w:rsidRDefault="00846310" w:rsidP="008D3B1A">
            <w:pPr>
              <w:spacing w:after="100" w:afterAutospacing="1"/>
              <w:rPr>
                <w:rFonts w:ascii="Verdana" w:hAnsi="Verdana"/>
                <w:szCs w:val="24"/>
              </w:rPr>
            </w:pPr>
            <w:r w:rsidRPr="002B63ED">
              <w:rPr>
                <w:rFonts w:ascii="Verdana" w:hAnsi="Verdana"/>
                <w:szCs w:val="24"/>
              </w:rPr>
              <w:t xml:space="preserve">If </w:t>
            </w:r>
            <w:r w:rsidRPr="002B63ED">
              <w:rPr>
                <w:rFonts w:ascii="Verdana" w:hAnsi="Verdana"/>
                <w:szCs w:val="24"/>
                <w:u w:val="single"/>
              </w:rPr>
              <w:t>direct award</w:t>
            </w:r>
            <w:r w:rsidRPr="002B63ED">
              <w:rPr>
                <w:rFonts w:ascii="Verdana" w:hAnsi="Verdana"/>
                <w:szCs w:val="24"/>
              </w:rPr>
              <w:t xml:space="preserve"> is used please provide the justification:</w:t>
            </w:r>
          </w:p>
          <w:p w14:paraId="0D31EF50" w14:textId="2AD3C74B" w:rsidR="00846310" w:rsidRPr="002B63ED" w:rsidRDefault="009D4D3D" w:rsidP="008D3B1A">
            <w:pPr>
              <w:spacing w:after="100" w:afterAutospacing="1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-</w:t>
            </w:r>
          </w:p>
        </w:tc>
      </w:tr>
      <w:tr w:rsidR="009E1F87" w:rsidRPr="009E1F87" w14:paraId="1701B574" w14:textId="77777777" w:rsidTr="008D3B1A">
        <w:trPr>
          <w:trHeight w:val="593"/>
        </w:trPr>
        <w:tc>
          <w:tcPr>
            <w:tcW w:w="9606" w:type="dxa"/>
            <w:gridSpan w:val="3"/>
          </w:tcPr>
          <w:p w14:paraId="199141CB" w14:textId="7B89988F" w:rsidR="009D4D3D" w:rsidRDefault="009E1F87" w:rsidP="009E1F87">
            <w:pPr>
              <w:spacing w:after="100" w:afterAutospacing="1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If applicable, please present the state of play for the purchase of assets awarded under </w:t>
            </w:r>
            <w:r w:rsidR="006752F7">
              <w:rPr>
                <w:rFonts w:ascii="Verdana" w:hAnsi="Verdana"/>
                <w:szCs w:val="24"/>
              </w:rPr>
              <w:t xml:space="preserve">previous pledging procedures for </w:t>
            </w:r>
            <w:r>
              <w:rPr>
                <w:rFonts w:ascii="Verdana" w:hAnsi="Verdana"/>
                <w:szCs w:val="24"/>
              </w:rPr>
              <w:t>Spe</w:t>
            </w:r>
            <w:r w:rsidR="006752F7">
              <w:rPr>
                <w:rFonts w:ascii="Verdana" w:hAnsi="Verdana"/>
                <w:szCs w:val="24"/>
              </w:rPr>
              <w:t>cific Actions</w:t>
            </w:r>
            <w:r>
              <w:rPr>
                <w:rFonts w:ascii="Verdana" w:hAnsi="Verdana"/>
                <w:szCs w:val="24"/>
              </w:rPr>
              <w:t>. In case of delays against the in</w:t>
            </w:r>
            <w:r w:rsidR="002B63ED">
              <w:rPr>
                <w:rFonts w:ascii="Verdana" w:hAnsi="Verdana"/>
                <w:szCs w:val="24"/>
              </w:rPr>
              <w:t>i</w:t>
            </w:r>
            <w:r>
              <w:rPr>
                <w:rFonts w:ascii="Verdana" w:hAnsi="Verdana"/>
                <w:szCs w:val="24"/>
              </w:rPr>
              <w:t xml:space="preserve">tial planning, please explain. </w:t>
            </w:r>
          </w:p>
          <w:p w14:paraId="4D321FFB" w14:textId="46994DD8" w:rsidR="009E1F87" w:rsidRPr="00FF7D46" w:rsidRDefault="009E1F87" w:rsidP="006752F7">
            <w:pPr>
              <w:spacing w:after="100" w:afterAutospacing="1"/>
              <w:rPr>
                <w:rFonts w:ascii="Verdana" w:hAnsi="Verdana"/>
                <w:i/>
                <w:szCs w:val="24"/>
              </w:rPr>
            </w:pPr>
          </w:p>
        </w:tc>
      </w:tr>
      <w:tr w:rsidR="00846310" w:rsidRPr="00B22EC8" w14:paraId="0352801A" w14:textId="77777777" w:rsidTr="008D3B1A">
        <w:trPr>
          <w:trHeight w:val="593"/>
        </w:trPr>
        <w:tc>
          <w:tcPr>
            <w:tcW w:w="9606" w:type="dxa"/>
            <w:gridSpan w:val="3"/>
          </w:tcPr>
          <w:p w14:paraId="25A25DF8" w14:textId="5BACB734" w:rsidR="00466057" w:rsidRPr="002B63ED" w:rsidRDefault="00846310" w:rsidP="00466057">
            <w:pPr>
              <w:spacing w:after="100" w:afterAutospacing="1"/>
              <w:rPr>
                <w:rFonts w:ascii="Verdana" w:hAnsi="Verdana"/>
                <w:szCs w:val="24"/>
              </w:rPr>
            </w:pPr>
            <w:r w:rsidRPr="002B63ED">
              <w:rPr>
                <w:rFonts w:ascii="Verdana" w:hAnsi="Verdana"/>
                <w:szCs w:val="24"/>
              </w:rPr>
              <w:t xml:space="preserve">Approximate </w:t>
            </w:r>
            <w:r w:rsidR="00466057" w:rsidRPr="002B63ED">
              <w:rPr>
                <w:rFonts w:ascii="Verdana" w:hAnsi="Verdana"/>
                <w:szCs w:val="24"/>
                <w:u w:val="single"/>
              </w:rPr>
              <w:t>description of the process</w:t>
            </w:r>
            <w:r w:rsidR="00466057">
              <w:rPr>
                <w:rFonts w:ascii="Verdana" w:hAnsi="Verdana"/>
                <w:szCs w:val="24"/>
              </w:rPr>
              <w:t>, indicating the timing (precise by quarters) and main steps for all stages of</w:t>
            </w:r>
            <w:r w:rsidR="00466057" w:rsidRPr="000254DC">
              <w:rPr>
                <w:rFonts w:ascii="Verdana" w:hAnsi="Verdana"/>
                <w:szCs w:val="24"/>
              </w:rPr>
              <w:t xml:space="preserve"> the purchase</w:t>
            </w:r>
            <w:r w:rsidR="00466057">
              <w:rPr>
                <w:rFonts w:ascii="Verdana" w:hAnsi="Verdana"/>
                <w:szCs w:val="24"/>
              </w:rPr>
              <w:t xml:space="preserve">: development of technical specifications, other </w:t>
            </w:r>
            <w:r w:rsidRPr="002B63ED">
              <w:rPr>
                <w:rFonts w:ascii="Verdana" w:hAnsi="Verdana"/>
                <w:szCs w:val="24"/>
              </w:rPr>
              <w:t xml:space="preserve">preparatory stages, tendering, </w:t>
            </w:r>
            <w:r w:rsidR="00466057">
              <w:rPr>
                <w:rFonts w:ascii="Verdana" w:hAnsi="Verdana"/>
                <w:szCs w:val="24"/>
              </w:rPr>
              <w:t xml:space="preserve">evaluating; </w:t>
            </w:r>
            <w:r w:rsidRPr="002B63ED">
              <w:rPr>
                <w:rFonts w:ascii="Verdana" w:hAnsi="Verdana"/>
                <w:szCs w:val="24"/>
              </w:rPr>
              <w:t>contracting, delivery</w:t>
            </w:r>
            <w:r w:rsidR="00466057">
              <w:rPr>
                <w:rFonts w:ascii="Verdana" w:hAnsi="Verdana"/>
                <w:szCs w:val="24"/>
              </w:rPr>
              <w:t>.</w:t>
            </w:r>
          </w:p>
          <w:p w14:paraId="049A8BA9" w14:textId="77777777" w:rsidR="006752F7" w:rsidRDefault="006752F7" w:rsidP="006752F7">
            <w:pPr>
              <w:spacing w:after="100" w:afterAutospacing="1"/>
              <w:rPr>
                <w:rFonts w:ascii="Verdana" w:hAnsi="Verdana"/>
                <w:i/>
                <w:szCs w:val="24"/>
              </w:rPr>
            </w:pPr>
          </w:p>
          <w:p w14:paraId="799925F7" w14:textId="1DC38C7A" w:rsidR="000E2901" w:rsidRPr="00FF7D46" w:rsidRDefault="000E2901" w:rsidP="006752F7">
            <w:pPr>
              <w:spacing w:after="100" w:afterAutospacing="1"/>
              <w:rPr>
                <w:rFonts w:ascii="Verdana" w:hAnsi="Verdana"/>
                <w:i/>
                <w:szCs w:val="24"/>
              </w:rPr>
            </w:pPr>
          </w:p>
        </w:tc>
      </w:tr>
      <w:tr w:rsidR="000E2901" w:rsidRPr="00B22EC8" w14:paraId="34345128" w14:textId="77777777" w:rsidTr="008D3B1A">
        <w:trPr>
          <w:trHeight w:val="593"/>
        </w:trPr>
        <w:tc>
          <w:tcPr>
            <w:tcW w:w="9606" w:type="dxa"/>
            <w:gridSpan w:val="3"/>
          </w:tcPr>
          <w:p w14:paraId="2653B043" w14:textId="1FF770B2" w:rsidR="000E2901" w:rsidRPr="00750FFA" w:rsidRDefault="000E2901" w:rsidP="00466057">
            <w:pPr>
              <w:spacing w:after="100" w:afterAutospacing="1"/>
              <w:rPr>
                <w:rFonts w:ascii="Verdana" w:hAnsi="Verdana"/>
                <w:szCs w:val="24"/>
              </w:rPr>
            </w:pPr>
            <w:r w:rsidRPr="00750FFA">
              <w:rPr>
                <w:rFonts w:ascii="Verdana" w:hAnsi="Verdana"/>
                <w:szCs w:val="24"/>
              </w:rPr>
              <w:t>Location and planned area of operations of equipment in applicant MS:</w:t>
            </w:r>
          </w:p>
          <w:p w14:paraId="3653496B" w14:textId="0E427373" w:rsidR="000E2901" w:rsidRPr="00750FFA" w:rsidRDefault="000E2901" w:rsidP="00466057">
            <w:pPr>
              <w:spacing w:after="100" w:afterAutospacing="1"/>
              <w:rPr>
                <w:rFonts w:ascii="Verdana" w:hAnsi="Verdana"/>
                <w:szCs w:val="24"/>
              </w:rPr>
            </w:pPr>
            <w:r w:rsidRPr="00750FFA">
              <w:rPr>
                <w:rFonts w:ascii="Verdana" w:hAnsi="Verdana"/>
                <w:szCs w:val="24"/>
              </w:rPr>
              <w:lastRenderedPageBreak/>
              <w:t xml:space="preserve"> </w:t>
            </w:r>
          </w:p>
        </w:tc>
      </w:tr>
      <w:tr w:rsidR="00846310" w:rsidRPr="00B22EC8" w14:paraId="528C017C" w14:textId="77777777" w:rsidTr="008D3B1A">
        <w:trPr>
          <w:trHeight w:val="593"/>
        </w:trPr>
        <w:tc>
          <w:tcPr>
            <w:tcW w:w="9606" w:type="dxa"/>
            <w:gridSpan w:val="3"/>
          </w:tcPr>
          <w:p w14:paraId="14FC5D61" w14:textId="77777777" w:rsidR="00846310" w:rsidRPr="00750FFA" w:rsidRDefault="00466057" w:rsidP="002B63ED">
            <w:pPr>
              <w:rPr>
                <w:rFonts w:ascii="Verdana" w:hAnsi="Verdana"/>
                <w:szCs w:val="24"/>
              </w:rPr>
            </w:pPr>
            <w:r w:rsidRPr="00750FFA">
              <w:rPr>
                <w:rFonts w:ascii="Verdana" w:hAnsi="Verdana"/>
                <w:szCs w:val="24"/>
              </w:rPr>
              <w:lastRenderedPageBreak/>
              <w:t>Expected date (precise by quarter)</w:t>
            </w:r>
            <w:r w:rsidR="00D51E1D" w:rsidRPr="00750FFA">
              <w:rPr>
                <w:rFonts w:ascii="Verdana" w:hAnsi="Verdana"/>
                <w:szCs w:val="24"/>
              </w:rPr>
              <w:t xml:space="preserve"> </w:t>
            </w:r>
            <w:r w:rsidR="00846310" w:rsidRPr="00750FFA">
              <w:rPr>
                <w:rFonts w:ascii="Verdana" w:hAnsi="Verdana"/>
                <w:szCs w:val="24"/>
              </w:rPr>
              <w:t xml:space="preserve">when the equipment will be registered in the </w:t>
            </w:r>
            <w:r w:rsidR="00AD1740" w:rsidRPr="00750FFA">
              <w:rPr>
                <w:rFonts w:ascii="Verdana" w:hAnsi="Verdana"/>
                <w:szCs w:val="24"/>
              </w:rPr>
              <w:t>EBCGA</w:t>
            </w:r>
            <w:r w:rsidR="00846310" w:rsidRPr="00750FFA">
              <w:rPr>
                <w:rFonts w:ascii="Verdana" w:hAnsi="Verdana"/>
                <w:szCs w:val="24"/>
              </w:rPr>
              <w:t xml:space="preserve"> pool of </w:t>
            </w:r>
            <w:r w:rsidRPr="00750FFA">
              <w:rPr>
                <w:rFonts w:ascii="Verdana" w:hAnsi="Verdana"/>
                <w:szCs w:val="24"/>
              </w:rPr>
              <w:t xml:space="preserve">technical </w:t>
            </w:r>
            <w:r w:rsidR="00846310" w:rsidRPr="00750FFA">
              <w:rPr>
                <w:rFonts w:ascii="Verdana" w:hAnsi="Verdana"/>
                <w:szCs w:val="24"/>
              </w:rPr>
              <w:t>resources and put at the disposal of the Agency:</w:t>
            </w:r>
          </w:p>
          <w:p w14:paraId="6A33713C" w14:textId="77908809" w:rsidR="006752F7" w:rsidRPr="00750FFA" w:rsidRDefault="006752F7" w:rsidP="002B63ED">
            <w:pPr>
              <w:rPr>
                <w:rFonts w:ascii="Verdana" w:hAnsi="Verdana"/>
                <w:szCs w:val="24"/>
              </w:rPr>
            </w:pPr>
          </w:p>
        </w:tc>
      </w:tr>
      <w:tr w:rsidR="00256190" w:rsidRPr="00B22EC8" w14:paraId="35DBD509" w14:textId="77777777" w:rsidTr="008D3B1A">
        <w:trPr>
          <w:trHeight w:val="593"/>
        </w:trPr>
        <w:tc>
          <w:tcPr>
            <w:tcW w:w="9606" w:type="dxa"/>
            <w:gridSpan w:val="3"/>
          </w:tcPr>
          <w:p w14:paraId="2041BD00" w14:textId="77777777" w:rsidR="00647397" w:rsidRDefault="00647397"/>
          <w:tbl>
            <w:tblPr>
              <w:tblW w:w="9140" w:type="dxa"/>
              <w:tblLook w:val="04A0" w:firstRow="1" w:lastRow="0" w:firstColumn="1" w:lastColumn="0" w:noHBand="0" w:noVBand="1"/>
            </w:tblPr>
            <w:tblGrid>
              <w:gridCol w:w="3558"/>
              <w:gridCol w:w="1176"/>
              <w:gridCol w:w="1141"/>
              <w:gridCol w:w="1080"/>
              <w:gridCol w:w="1080"/>
              <w:gridCol w:w="1105"/>
            </w:tblGrid>
            <w:tr w:rsidR="004F35BA" w:rsidRPr="00B22EC8" w14:paraId="42AC7D6D" w14:textId="77777777" w:rsidTr="004D368D">
              <w:trPr>
                <w:trHeight w:val="496"/>
              </w:trPr>
              <w:tc>
                <w:tcPr>
                  <w:tcW w:w="3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vAlign w:val="center"/>
                  <w:hideMark/>
                </w:tcPr>
                <w:p w14:paraId="49A5A8D9" w14:textId="7EBFC67D" w:rsidR="005B0308" w:rsidRPr="002B63ED" w:rsidRDefault="005B0308" w:rsidP="00466057">
                  <w:pPr>
                    <w:rPr>
                      <w:rFonts w:ascii="Verdana" w:hAnsi="Verdana"/>
                      <w:color w:val="000000"/>
                      <w:szCs w:val="24"/>
                    </w:rPr>
                  </w:pPr>
                  <w:r w:rsidRPr="002B63ED">
                    <w:rPr>
                      <w:rFonts w:ascii="Verdana" w:hAnsi="Verdana"/>
                      <w:color w:val="000000"/>
                      <w:szCs w:val="24"/>
                    </w:rPr>
                    <w:t>Indicative timetable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vAlign w:val="center"/>
                  <w:hideMark/>
                </w:tcPr>
                <w:p w14:paraId="734B71D5" w14:textId="20947F84" w:rsidR="00466057" w:rsidRPr="002B63ED" w:rsidRDefault="005B0308" w:rsidP="008D3B1A">
                  <w:pPr>
                    <w:rPr>
                      <w:rFonts w:ascii="Verdana" w:hAnsi="Verdana"/>
                      <w:color w:val="000000"/>
                      <w:szCs w:val="24"/>
                    </w:rPr>
                  </w:pPr>
                  <w:r w:rsidRPr="002B63ED">
                    <w:rPr>
                      <w:rFonts w:ascii="Verdana" w:hAnsi="Verdana"/>
                      <w:color w:val="000000"/>
                      <w:szCs w:val="24"/>
                    </w:rPr>
                    <w:t>201</w:t>
                  </w:r>
                  <w:r w:rsidR="006752F7">
                    <w:rPr>
                      <w:rFonts w:ascii="Verdana" w:hAnsi="Verdana"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vAlign w:val="center"/>
                  <w:hideMark/>
                </w:tcPr>
                <w:p w14:paraId="305AF2E3" w14:textId="1D761DE1" w:rsidR="005B0308" w:rsidRPr="002B63ED" w:rsidRDefault="005B0308" w:rsidP="008D3B1A">
                  <w:pPr>
                    <w:rPr>
                      <w:rFonts w:ascii="Verdana" w:hAnsi="Verdana"/>
                      <w:color w:val="000000"/>
                      <w:szCs w:val="24"/>
                    </w:rPr>
                  </w:pPr>
                  <w:r w:rsidRPr="002B63ED">
                    <w:rPr>
                      <w:rFonts w:ascii="Verdana" w:hAnsi="Verdana"/>
                      <w:color w:val="000000"/>
                      <w:szCs w:val="24"/>
                    </w:rPr>
                    <w:t>201</w:t>
                  </w:r>
                  <w:r w:rsidR="006752F7">
                    <w:rPr>
                      <w:rFonts w:ascii="Verdana" w:hAnsi="Verdana"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vAlign w:val="center"/>
                  <w:hideMark/>
                </w:tcPr>
                <w:p w14:paraId="2C24C7B5" w14:textId="089C04D3" w:rsidR="005B0308" w:rsidRPr="002B63ED" w:rsidRDefault="005B0308" w:rsidP="008D3B1A">
                  <w:pPr>
                    <w:rPr>
                      <w:rFonts w:ascii="Verdana" w:hAnsi="Verdana"/>
                      <w:color w:val="000000"/>
                      <w:szCs w:val="24"/>
                    </w:rPr>
                  </w:pPr>
                  <w:r w:rsidRPr="002B63ED">
                    <w:rPr>
                      <w:rFonts w:ascii="Verdana" w:hAnsi="Verdana"/>
                      <w:color w:val="000000"/>
                      <w:szCs w:val="24"/>
                    </w:rPr>
                    <w:t>20</w:t>
                  </w:r>
                  <w:r w:rsidR="006752F7">
                    <w:rPr>
                      <w:rFonts w:ascii="Verdana" w:hAnsi="Verdana"/>
                      <w:color w:val="000000"/>
                      <w:szCs w:val="24"/>
                    </w:rPr>
                    <w:t>20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vAlign w:val="center"/>
                  <w:hideMark/>
                </w:tcPr>
                <w:p w14:paraId="1A0E2B0C" w14:textId="04EB5962" w:rsidR="005B0308" w:rsidRPr="002B63ED" w:rsidRDefault="005B0308" w:rsidP="008D3B1A">
                  <w:pPr>
                    <w:rPr>
                      <w:rFonts w:ascii="Verdana" w:hAnsi="Verdana"/>
                      <w:color w:val="000000"/>
                      <w:szCs w:val="24"/>
                    </w:rPr>
                  </w:pPr>
                  <w:r w:rsidRPr="002B63ED">
                    <w:rPr>
                      <w:rFonts w:ascii="Verdana" w:hAnsi="Verdana"/>
                      <w:color w:val="000000"/>
                      <w:szCs w:val="24"/>
                    </w:rPr>
                    <w:t>20</w:t>
                  </w:r>
                  <w:r w:rsidR="006752F7">
                    <w:rPr>
                      <w:rFonts w:ascii="Verdana" w:hAnsi="Verdana"/>
                      <w:color w:val="000000"/>
                      <w:szCs w:val="24"/>
                    </w:rPr>
                    <w:t>21</w:t>
                  </w:r>
                </w:p>
              </w:tc>
              <w:tc>
                <w:tcPr>
                  <w:tcW w:w="1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vAlign w:val="center"/>
                  <w:hideMark/>
                </w:tcPr>
                <w:p w14:paraId="2C9618FE" w14:textId="08B70E81" w:rsidR="005B0308" w:rsidRPr="002B63ED" w:rsidRDefault="005B0308" w:rsidP="008D3B1A">
                  <w:pPr>
                    <w:rPr>
                      <w:rFonts w:ascii="Verdana" w:hAnsi="Verdana"/>
                      <w:color w:val="000000"/>
                      <w:szCs w:val="24"/>
                    </w:rPr>
                  </w:pPr>
                  <w:r w:rsidRPr="002B63ED">
                    <w:rPr>
                      <w:rFonts w:ascii="Verdana" w:hAnsi="Verdana"/>
                      <w:color w:val="000000"/>
                      <w:szCs w:val="24"/>
                    </w:rPr>
                    <w:t>202</w:t>
                  </w:r>
                  <w:r w:rsidR="006752F7">
                    <w:rPr>
                      <w:rFonts w:ascii="Verdana" w:hAnsi="Verdana"/>
                      <w:color w:val="000000"/>
                      <w:szCs w:val="24"/>
                    </w:rPr>
                    <w:t>2</w:t>
                  </w:r>
                </w:p>
              </w:tc>
            </w:tr>
            <w:tr w:rsidR="004F35BA" w:rsidRPr="00B22EC8" w14:paraId="454C370A" w14:textId="77777777" w:rsidTr="006752F7">
              <w:trPr>
                <w:trHeight w:val="463"/>
              </w:trPr>
              <w:tc>
                <w:tcPr>
                  <w:tcW w:w="3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5495F6" w14:textId="70D6A71D" w:rsidR="005B0308" w:rsidRPr="002B63ED" w:rsidRDefault="008D3B1A" w:rsidP="00A07862">
                  <w:pPr>
                    <w:rPr>
                      <w:rFonts w:ascii="Verdana" w:hAnsi="Verdana"/>
                      <w:color w:val="000000"/>
                      <w:szCs w:val="24"/>
                    </w:rPr>
                  </w:pPr>
                  <w:r>
                    <w:rPr>
                      <w:rFonts w:ascii="Verdana" w:hAnsi="Verdana"/>
                      <w:color w:val="000000"/>
                      <w:szCs w:val="24"/>
                    </w:rPr>
                    <w:t>Preparatory process</w:t>
                  </w:r>
                  <w:r w:rsidR="00466057">
                    <w:rPr>
                      <w:rFonts w:ascii="Verdana" w:hAnsi="Verdana"/>
                      <w:color w:val="000000"/>
                      <w:szCs w:val="24"/>
                    </w:rPr>
                    <w:t>, including development of</w:t>
                  </w:r>
                  <w:r w:rsidR="00E45BD4">
                    <w:rPr>
                      <w:rFonts w:ascii="Verdana" w:hAnsi="Verdana"/>
                      <w:color w:val="000000"/>
                      <w:szCs w:val="24"/>
                    </w:rPr>
                    <w:t xml:space="preserve"> </w:t>
                  </w:r>
                  <w:r w:rsidR="00466057">
                    <w:rPr>
                      <w:rFonts w:ascii="Verdana" w:hAnsi="Verdana"/>
                      <w:color w:val="000000"/>
                      <w:szCs w:val="24"/>
                    </w:rPr>
                    <w:t>technical specification</w:t>
                  </w:r>
                  <w:r w:rsidR="005B0308" w:rsidRPr="002B63ED">
                    <w:rPr>
                      <w:rFonts w:ascii="Verdana" w:hAnsi="Verdana"/>
                      <w:color w:val="000000"/>
                      <w:szCs w:val="24"/>
                    </w:rPr>
                    <w:t>: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09F6A1" w14:textId="7BECAFCF" w:rsidR="005B0308" w:rsidRPr="00A07862" w:rsidRDefault="005B0308" w:rsidP="008D3B1A">
                  <w:pPr>
                    <w:rPr>
                      <w:rFonts w:ascii="Verdana" w:hAnsi="Verdana"/>
                      <w:i/>
                      <w:color w:val="000000"/>
                      <w:szCs w:val="24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47467F" w14:textId="77777777" w:rsidR="005B0308" w:rsidRPr="002B63ED" w:rsidRDefault="005B0308" w:rsidP="008D3B1A">
                  <w:pPr>
                    <w:rPr>
                      <w:rFonts w:ascii="Verdana" w:hAnsi="Verdana"/>
                      <w:color w:val="000000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683EF8" w14:textId="77777777" w:rsidR="005B0308" w:rsidRPr="002B63ED" w:rsidRDefault="005B0308" w:rsidP="008D3B1A">
                  <w:pPr>
                    <w:rPr>
                      <w:rFonts w:ascii="Verdana" w:hAnsi="Verdana"/>
                      <w:color w:val="000000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4478DA" w14:textId="77777777" w:rsidR="005B0308" w:rsidRPr="002B63ED" w:rsidRDefault="005B0308" w:rsidP="008D3B1A">
                  <w:pPr>
                    <w:rPr>
                      <w:rFonts w:ascii="Verdana" w:hAnsi="Verdana"/>
                      <w:color w:val="000000"/>
                      <w:szCs w:val="24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DD04FB" w14:textId="77777777" w:rsidR="005B0308" w:rsidRPr="002B63ED" w:rsidRDefault="005B0308" w:rsidP="008D3B1A">
                  <w:pPr>
                    <w:rPr>
                      <w:rFonts w:ascii="Verdana" w:hAnsi="Verdana"/>
                      <w:color w:val="000000"/>
                      <w:szCs w:val="24"/>
                    </w:rPr>
                  </w:pPr>
                </w:p>
              </w:tc>
            </w:tr>
            <w:tr w:rsidR="004F35BA" w:rsidRPr="00B22EC8" w14:paraId="71D9238E" w14:textId="77777777" w:rsidTr="006752F7">
              <w:trPr>
                <w:trHeight w:val="463"/>
              </w:trPr>
              <w:tc>
                <w:tcPr>
                  <w:tcW w:w="3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E843B1" w14:textId="7DFB8128" w:rsidR="00E45BD4" w:rsidRPr="00A81D4D" w:rsidRDefault="00466057" w:rsidP="00A81D4D">
                  <w:pPr>
                    <w:rPr>
                      <w:rFonts w:ascii="Verdana" w:hAnsi="Verdana"/>
                      <w:color w:val="000000"/>
                      <w:szCs w:val="24"/>
                    </w:rPr>
                  </w:pPr>
                  <w:r>
                    <w:rPr>
                      <w:rFonts w:ascii="Verdana" w:hAnsi="Verdana"/>
                      <w:color w:val="000000"/>
                      <w:szCs w:val="24"/>
                    </w:rPr>
                    <w:t>Launch</w:t>
                  </w:r>
                  <w:r w:rsidR="00E45BD4">
                    <w:rPr>
                      <w:rFonts w:ascii="Verdana" w:hAnsi="Verdana"/>
                      <w:color w:val="000000"/>
                      <w:szCs w:val="24"/>
                    </w:rPr>
                    <w:t xml:space="preserve"> </w:t>
                  </w:r>
                  <w:r>
                    <w:rPr>
                      <w:rFonts w:ascii="Verdana" w:hAnsi="Verdana"/>
                      <w:color w:val="000000"/>
                      <w:szCs w:val="24"/>
                    </w:rPr>
                    <w:t>of procurement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799499" w14:textId="77777777" w:rsidR="005B0308" w:rsidRPr="002B63ED" w:rsidRDefault="005B0308" w:rsidP="008D3B1A">
                  <w:pPr>
                    <w:rPr>
                      <w:rFonts w:ascii="Verdana" w:hAnsi="Verdana"/>
                      <w:color w:val="000000"/>
                      <w:szCs w:val="24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468D5F" w14:textId="5746763C" w:rsidR="005B0308" w:rsidRPr="002B63ED" w:rsidRDefault="005B0308" w:rsidP="00DB6EF0">
                  <w:pPr>
                    <w:rPr>
                      <w:rFonts w:ascii="Verdana" w:hAnsi="Verdana"/>
                      <w:color w:val="000000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AA3C8B" w14:textId="77777777" w:rsidR="005B0308" w:rsidRPr="002B63ED" w:rsidRDefault="005B0308" w:rsidP="008D3B1A">
                  <w:pPr>
                    <w:rPr>
                      <w:rFonts w:ascii="Verdana" w:hAnsi="Verdana"/>
                      <w:color w:val="000000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E181D3" w14:textId="77777777" w:rsidR="005B0308" w:rsidRPr="002B63ED" w:rsidRDefault="005B0308" w:rsidP="008D3B1A">
                  <w:pPr>
                    <w:rPr>
                      <w:rFonts w:ascii="Verdana" w:hAnsi="Verdana"/>
                      <w:color w:val="000000"/>
                      <w:szCs w:val="24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3E79FB" w14:textId="77777777" w:rsidR="005B0308" w:rsidRPr="002B63ED" w:rsidRDefault="005B0308" w:rsidP="008D3B1A">
                  <w:pPr>
                    <w:rPr>
                      <w:rFonts w:ascii="Verdana" w:hAnsi="Verdana"/>
                      <w:color w:val="000000"/>
                      <w:szCs w:val="24"/>
                    </w:rPr>
                  </w:pPr>
                </w:p>
              </w:tc>
            </w:tr>
            <w:tr w:rsidR="004F35BA" w:rsidRPr="00B22EC8" w14:paraId="42EE07A9" w14:textId="77777777" w:rsidTr="006752F7">
              <w:trPr>
                <w:trHeight w:val="463"/>
              </w:trPr>
              <w:tc>
                <w:tcPr>
                  <w:tcW w:w="3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35E9CF" w14:textId="1EC9686C" w:rsidR="005B0308" w:rsidRPr="002B63ED" w:rsidRDefault="00466057" w:rsidP="00466057">
                  <w:pPr>
                    <w:rPr>
                      <w:rFonts w:ascii="Verdana" w:hAnsi="Verdana"/>
                      <w:color w:val="000000"/>
                      <w:szCs w:val="24"/>
                    </w:rPr>
                  </w:pPr>
                  <w:r>
                    <w:rPr>
                      <w:rFonts w:ascii="Verdana" w:hAnsi="Verdana"/>
                      <w:color w:val="000000"/>
                      <w:szCs w:val="24"/>
                    </w:rPr>
                    <w:t xml:space="preserve">Tendering </w:t>
                  </w:r>
                  <w:r w:rsidR="005B0308" w:rsidRPr="002B63ED">
                    <w:rPr>
                      <w:rFonts w:ascii="Verdana" w:hAnsi="Verdana"/>
                      <w:color w:val="000000"/>
                      <w:szCs w:val="24"/>
                    </w:rPr>
                    <w:t>: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578157" w14:textId="77777777" w:rsidR="005B0308" w:rsidRPr="002B63ED" w:rsidRDefault="005B0308" w:rsidP="008D3B1A">
                  <w:pPr>
                    <w:rPr>
                      <w:rFonts w:ascii="Verdana" w:hAnsi="Verdana"/>
                      <w:color w:val="000000"/>
                      <w:szCs w:val="24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09C9F7" w14:textId="4532B26A" w:rsidR="005B0308" w:rsidRPr="002B63ED" w:rsidRDefault="005B0308" w:rsidP="00DB6EF0">
                  <w:pPr>
                    <w:rPr>
                      <w:rFonts w:ascii="Verdana" w:hAnsi="Verdana"/>
                      <w:color w:val="000000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95B6A9" w14:textId="77777777" w:rsidR="005B0308" w:rsidRPr="002B63ED" w:rsidRDefault="005B0308" w:rsidP="008D3B1A">
                  <w:pPr>
                    <w:rPr>
                      <w:rFonts w:ascii="Verdana" w:hAnsi="Verdana"/>
                      <w:color w:val="000000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8D587F" w14:textId="77777777" w:rsidR="005B0308" w:rsidRPr="002B63ED" w:rsidRDefault="005B0308" w:rsidP="008D3B1A">
                  <w:pPr>
                    <w:rPr>
                      <w:rFonts w:ascii="Verdana" w:hAnsi="Verdana"/>
                      <w:color w:val="000000"/>
                      <w:szCs w:val="24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88D794" w14:textId="77777777" w:rsidR="005B0308" w:rsidRPr="002B63ED" w:rsidRDefault="005B0308" w:rsidP="008D3B1A">
                  <w:pPr>
                    <w:rPr>
                      <w:rFonts w:ascii="Verdana" w:hAnsi="Verdana"/>
                      <w:color w:val="000000"/>
                      <w:szCs w:val="24"/>
                    </w:rPr>
                  </w:pPr>
                </w:p>
              </w:tc>
            </w:tr>
            <w:tr w:rsidR="004F35BA" w:rsidRPr="00466057" w14:paraId="6A980ABC" w14:textId="77777777" w:rsidTr="006752F7">
              <w:trPr>
                <w:trHeight w:val="463"/>
              </w:trPr>
              <w:tc>
                <w:tcPr>
                  <w:tcW w:w="3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4F8305" w14:textId="1670F822" w:rsidR="00466057" w:rsidRPr="00466057" w:rsidRDefault="00466057" w:rsidP="008D3B1A">
                  <w:pPr>
                    <w:rPr>
                      <w:rFonts w:ascii="Verdana" w:hAnsi="Verdana"/>
                      <w:color w:val="000000"/>
                      <w:szCs w:val="24"/>
                    </w:rPr>
                  </w:pPr>
                  <w:r>
                    <w:rPr>
                      <w:rFonts w:ascii="Verdana" w:hAnsi="Verdana"/>
                      <w:color w:val="000000"/>
                      <w:szCs w:val="24"/>
                    </w:rPr>
                    <w:t>Evaluation: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62147B" w14:textId="4463BB6F" w:rsidR="00466057" w:rsidRPr="00FF7D46" w:rsidRDefault="00466057" w:rsidP="008D3B1A">
                  <w:pPr>
                    <w:rPr>
                      <w:rFonts w:ascii="Verdana" w:hAnsi="Verdana"/>
                      <w:i/>
                      <w:color w:val="000000"/>
                      <w:szCs w:val="24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B89F54" w14:textId="44F36573" w:rsidR="00466057" w:rsidRPr="00466057" w:rsidRDefault="00466057" w:rsidP="008D3B1A">
                  <w:pPr>
                    <w:rPr>
                      <w:rFonts w:ascii="Verdana" w:hAnsi="Verdana"/>
                      <w:color w:val="000000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C54D5B" w14:textId="77777777" w:rsidR="00466057" w:rsidRPr="00466057" w:rsidRDefault="00466057" w:rsidP="008D3B1A">
                  <w:pPr>
                    <w:rPr>
                      <w:rFonts w:ascii="Verdana" w:hAnsi="Verdana"/>
                      <w:color w:val="000000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356EDB" w14:textId="77777777" w:rsidR="00466057" w:rsidRPr="00466057" w:rsidRDefault="00466057" w:rsidP="008D3B1A">
                  <w:pPr>
                    <w:rPr>
                      <w:rFonts w:ascii="Verdana" w:hAnsi="Verdana"/>
                      <w:color w:val="000000"/>
                      <w:szCs w:val="24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EA9662" w14:textId="77777777" w:rsidR="00466057" w:rsidRPr="00466057" w:rsidRDefault="00466057" w:rsidP="008D3B1A">
                  <w:pPr>
                    <w:rPr>
                      <w:rFonts w:ascii="Verdana" w:hAnsi="Verdana"/>
                      <w:color w:val="000000"/>
                      <w:szCs w:val="24"/>
                    </w:rPr>
                  </w:pPr>
                </w:p>
              </w:tc>
            </w:tr>
            <w:tr w:rsidR="004F35BA" w:rsidRPr="00466057" w14:paraId="33837D0D" w14:textId="77777777" w:rsidTr="006752F7">
              <w:trPr>
                <w:trHeight w:val="463"/>
              </w:trPr>
              <w:tc>
                <w:tcPr>
                  <w:tcW w:w="3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829A39" w14:textId="781EA6CF" w:rsidR="00466057" w:rsidRPr="00466057" w:rsidDel="00466057" w:rsidRDefault="00466057" w:rsidP="00466057">
                  <w:pPr>
                    <w:rPr>
                      <w:rFonts w:ascii="Verdana" w:hAnsi="Verdana"/>
                      <w:color w:val="000000"/>
                      <w:szCs w:val="24"/>
                    </w:rPr>
                  </w:pPr>
                  <w:r>
                    <w:rPr>
                      <w:rFonts w:ascii="Verdana" w:hAnsi="Verdana"/>
                      <w:color w:val="000000"/>
                      <w:szCs w:val="24"/>
                    </w:rPr>
                    <w:t>Contracting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63320F" w14:textId="77777777" w:rsidR="00466057" w:rsidRPr="00466057" w:rsidRDefault="00466057" w:rsidP="008D3B1A">
                  <w:pPr>
                    <w:rPr>
                      <w:rFonts w:ascii="Verdana" w:hAnsi="Verdana"/>
                      <w:color w:val="000000"/>
                      <w:szCs w:val="24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842983" w14:textId="4887B78E" w:rsidR="00466057" w:rsidRPr="00466057" w:rsidRDefault="00466057" w:rsidP="00DB6EF0">
                  <w:pPr>
                    <w:rPr>
                      <w:rFonts w:ascii="Verdana" w:hAnsi="Verdana"/>
                      <w:color w:val="000000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396C0A" w14:textId="77777777" w:rsidR="00466057" w:rsidRPr="00466057" w:rsidRDefault="00466057" w:rsidP="008D3B1A">
                  <w:pPr>
                    <w:rPr>
                      <w:rFonts w:ascii="Verdana" w:hAnsi="Verdana"/>
                      <w:color w:val="000000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F2B996" w14:textId="77777777" w:rsidR="00466057" w:rsidRPr="00466057" w:rsidRDefault="00466057" w:rsidP="008D3B1A">
                  <w:pPr>
                    <w:rPr>
                      <w:rFonts w:ascii="Verdana" w:hAnsi="Verdana"/>
                      <w:color w:val="000000"/>
                      <w:szCs w:val="24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C6965E" w14:textId="77777777" w:rsidR="00466057" w:rsidRPr="00466057" w:rsidRDefault="00466057" w:rsidP="008D3B1A">
                  <w:pPr>
                    <w:rPr>
                      <w:rFonts w:ascii="Verdana" w:hAnsi="Verdana"/>
                      <w:color w:val="000000"/>
                      <w:szCs w:val="24"/>
                    </w:rPr>
                  </w:pPr>
                </w:p>
              </w:tc>
            </w:tr>
            <w:tr w:rsidR="004F35BA" w:rsidRPr="00B22EC8" w14:paraId="00C18D1B" w14:textId="77777777" w:rsidTr="006752F7">
              <w:trPr>
                <w:trHeight w:val="463"/>
              </w:trPr>
              <w:tc>
                <w:tcPr>
                  <w:tcW w:w="3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A8C712" w14:textId="2FB7B919" w:rsidR="005B0308" w:rsidRPr="002B63ED" w:rsidRDefault="00466057" w:rsidP="008D3B1A">
                  <w:pPr>
                    <w:rPr>
                      <w:rFonts w:ascii="Verdana" w:hAnsi="Verdana"/>
                      <w:color w:val="000000"/>
                      <w:szCs w:val="24"/>
                    </w:rPr>
                  </w:pPr>
                  <w:r>
                    <w:rPr>
                      <w:rFonts w:ascii="Verdana" w:hAnsi="Verdana"/>
                      <w:color w:val="000000"/>
                      <w:szCs w:val="24"/>
                    </w:rPr>
                    <w:t xml:space="preserve">Delivery:  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E9CDDD" w14:textId="77777777" w:rsidR="005B0308" w:rsidRPr="002B63ED" w:rsidRDefault="005B0308" w:rsidP="008D3B1A">
                  <w:pPr>
                    <w:rPr>
                      <w:rFonts w:ascii="Verdana" w:hAnsi="Verdana"/>
                      <w:color w:val="000000"/>
                      <w:szCs w:val="24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8B6656" w14:textId="77777777" w:rsidR="005B0308" w:rsidRPr="002B63ED" w:rsidRDefault="005B0308" w:rsidP="008D3B1A">
                  <w:pPr>
                    <w:rPr>
                      <w:rFonts w:ascii="Verdana" w:hAnsi="Verdana"/>
                      <w:color w:val="000000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E1BCEC" w14:textId="71B40F47" w:rsidR="00FF7D46" w:rsidRPr="00FF7D46" w:rsidRDefault="00FF7D46" w:rsidP="00E45976">
                  <w:pPr>
                    <w:rPr>
                      <w:rFonts w:ascii="Verdana" w:hAnsi="Verdan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196EBF" w14:textId="6F9A3D5B" w:rsidR="005B0308" w:rsidRPr="00FF7D46" w:rsidRDefault="005B0308" w:rsidP="008D3B1A">
                  <w:pPr>
                    <w:rPr>
                      <w:rFonts w:ascii="Verdana" w:hAnsi="Verdan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BA5408" w14:textId="77777777" w:rsidR="005B0308" w:rsidRPr="002B63ED" w:rsidRDefault="005B0308" w:rsidP="008D3B1A">
                  <w:pPr>
                    <w:rPr>
                      <w:rFonts w:ascii="Verdana" w:hAnsi="Verdana"/>
                      <w:color w:val="000000"/>
                      <w:szCs w:val="24"/>
                    </w:rPr>
                  </w:pPr>
                </w:p>
              </w:tc>
            </w:tr>
            <w:tr w:rsidR="004F35BA" w:rsidRPr="00466057" w14:paraId="3C413073" w14:textId="77777777" w:rsidTr="006752F7">
              <w:trPr>
                <w:trHeight w:val="463"/>
              </w:trPr>
              <w:tc>
                <w:tcPr>
                  <w:tcW w:w="3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/>
                  <w:vAlign w:val="center"/>
                </w:tcPr>
                <w:p w14:paraId="68E839FE" w14:textId="6ACEB902" w:rsidR="00466057" w:rsidRPr="00466057" w:rsidRDefault="00466057" w:rsidP="008D3B1A">
                  <w:pPr>
                    <w:rPr>
                      <w:rFonts w:ascii="Verdana" w:hAnsi="Verdana"/>
                      <w:color w:val="000000"/>
                      <w:szCs w:val="24"/>
                    </w:rPr>
                  </w:pPr>
                  <w:r>
                    <w:rPr>
                      <w:rFonts w:ascii="Verdana" w:hAnsi="Verdana"/>
                      <w:color w:val="000000"/>
                      <w:szCs w:val="24"/>
                    </w:rPr>
                    <w:t>Registration in EBCGA pool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05C447" w14:textId="77777777" w:rsidR="00466057" w:rsidRPr="00466057" w:rsidRDefault="00466057" w:rsidP="008D3B1A">
                  <w:pPr>
                    <w:rPr>
                      <w:rFonts w:ascii="Verdana" w:hAnsi="Verdana"/>
                      <w:color w:val="000000"/>
                      <w:szCs w:val="24"/>
                    </w:rPr>
                  </w:pP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47AD0F" w14:textId="77777777" w:rsidR="00466057" w:rsidRPr="00466057" w:rsidRDefault="00466057" w:rsidP="008D3B1A">
                  <w:pPr>
                    <w:rPr>
                      <w:rFonts w:ascii="Verdana" w:hAnsi="Verdana"/>
                      <w:color w:val="000000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C70D6A" w14:textId="23BAFB46" w:rsidR="00466057" w:rsidRPr="004F35BA" w:rsidRDefault="00466057" w:rsidP="008D3B1A">
                  <w:pPr>
                    <w:rPr>
                      <w:rFonts w:ascii="Verdana" w:hAnsi="Verdan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5A63BE" w14:textId="0B30D1F6" w:rsidR="00466057" w:rsidRPr="00466057" w:rsidRDefault="00466057" w:rsidP="008D3B1A">
                  <w:pPr>
                    <w:rPr>
                      <w:rFonts w:ascii="Verdana" w:hAnsi="Verdana"/>
                      <w:color w:val="000000"/>
                      <w:szCs w:val="24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B12766" w14:textId="77777777" w:rsidR="00466057" w:rsidRPr="00466057" w:rsidRDefault="00466057" w:rsidP="008D3B1A">
                  <w:pPr>
                    <w:rPr>
                      <w:rFonts w:ascii="Verdana" w:hAnsi="Verdana"/>
                      <w:color w:val="000000"/>
                      <w:szCs w:val="24"/>
                    </w:rPr>
                  </w:pPr>
                </w:p>
              </w:tc>
            </w:tr>
          </w:tbl>
          <w:p w14:paraId="3ED2BE50" w14:textId="77777777" w:rsidR="00256190" w:rsidRPr="002B63ED" w:rsidRDefault="00256190" w:rsidP="00324E0A">
            <w:pPr>
              <w:rPr>
                <w:rFonts w:ascii="Verdana" w:hAnsi="Verdana"/>
                <w:szCs w:val="24"/>
                <w:highlight w:val="yellow"/>
              </w:rPr>
            </w:pPr>
          </w:p>
        </w:tc>
      </w:tr>
    </w:tbl>
    <w:p w14:paraId="4D88892B" w14:textId="77777777" w:rsidR="004422AF" w:rsidRPr="002B63ED" w:rsidRDefault="004422AF" w:rsidP="00846310">
      <w:pPr>
        <w:spacing w:after="0"/>
        <w:rPr>
          <w:rFonts w:ascii="Verdana" w:hAnsi="Verdana"/>
          <w:vanish/>
          <w:szCs w:val="24"/>
        </w:rPr>
      </w:pPr>
    </w:p>
    <w:p w14:paraId="0F1C428C" w14:textId="77777777" w:rsidR="00846310" w:rsidRPr="007471DB" w:rsidRDefault="00846310" w:rsidP="002B63ED">
      <w:pPr>
        <w:spacing w:after="0"/>
        <w:jc w:val="left"/>
      </w:pPr>
    </w:p>
    <w:sectPr w:rsidR="00846310" w:rsidRPr="007471DB" w:rsidSect="008D3B1A">
      <w:footerReference w:type="default" r:id="rId9"/>
      <w:headerReference w:type="first" r:id="rId10"/>
      <w:pgSz w:w="11906" w:h="16838"/>
      <w:pgMar w:top="1020" w:right="1701" w:bottom="1020" w:left="1587" w:header="601" w:footer="107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B80C2" w14:textId="77777777" w:rsidR="00D553DB" w:rsidRDefault="00D553DB" w:rsidP="00846310">
      <w:pPr>
        <w:spacing w:after="0"/>
      </w:pPr>
      <w:r>
        <w:separator/>
      </w:r>
    </w:p>
  </w:endnote>
  <w:endnote w:type="continuationSeparator" w:id="0">
    <w:p w14:paraId="0AE40AA7" w14:textId="77777777" w:rsidR="00D553DB" w:rsidRDefault="00D553DB" w:rsidP="00846310">
      <w:pPr>
        <w:spacing w:after="0"/>
      </w:pPr>
      <w:r>
        <w:continuationSeparator/>
      </w:r>
    </w:p>
  </w:endnote>
  <w:endnote w:type="continuationNotice" w:id="1">
    <w:p w14:paraId="6E9D36F3" w14:textId="77777777" w:rsidR="00D553DB" w:rsidRDefault="00D553D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22BA0" w14:textId="78A8EBE5" w:rsidR="008D3B1A" w:rsidRDefault="008D3B1A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91562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07E99" w14:textId="77777777" w:rsidR="00D553DB" w:rsidRDefault="00D553DB" w:rsidP="00846310">
      <w:pPr>
        <w:spacing w:after="0"/>
      </w:pPr>
      <w:r>
        <w:separator/>
      </w:r>
    </w:p>
  </w:footnote>
  <w:footnote w:type="continuationSeparator" w:id="0">
    <w:p w14:paraId="2A90A4A4" w14:textId="77777777" w:rsidR="00D553DB" w:rsidRDefault="00D553DB" w:rsidP="00846310">
      <w:pPr>
        <w:spacing w:after="0"/>
      </w:pPr>
      <w:r>
        <w:continuationSeparator/>
      </w:r>
    </w:p>
  </w:footnote>
  <w:footnote w:type="continuationNotice" w:id="1">
    <w:p w14:paraId="15FB5DE2" w14:textId="77777777" w:rsidR="00D553DB" w:rsidRDefault="00D553DB">
      <w:pPr>
        <w:spacing w:after="0"/>
      </w:pPr>
    </w:p>
  </w:footnote>
  <w:footnote w:id="2">
    <w:p w14:paraId="52CAB272" w14:textId="140D5BD9" w:rsidR="008D3B1A" w:rsidRPr="000179F7" w:rsidRDefault="008D3B1A">
      <w:pPr>
        <w:pStyle w:val="FootnoteText"/>
      </w:pPr>
      <w:r w:rsidRPr="00750FFA">
        <w:rPr>
          <w:rStyle w:val="FootnoteReference"/>
        </w:rPr>
        <w:footnoteRef/>
      </w:r>
      <w:r w:rsidRPr="00750FFA">
        <w:t xml:space="preserve"> </w:t>
      </w:r>
      <w:r w:rsidRPr="00750FFA">
        <w:rPr>
          <w:rFonts w:ascii="Verdana" w:hAnsi="Verdana"/>
          <w:szCs w:val="24"/>
        </w:rPr>
        <w:t>including on board equipment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29DDA" w14:textId="77777777" w:rsidR="008D3B1A" w:rsidRDefault="008D3B1A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68029D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1FA456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4027B46"/>
    <w:multiLevelType w:val="hybridMultilevel"/>
    <w:tmpl w:val="4C54BE08"/>
    <w:lvl w:ilvl="0" w:tplc="BAF86CBA">
      <w:start w:val="1"/>
      <w:numFmt w:val="decimal"/>
      <w:lvlText w:val="2.%1"/>
      <w:lvlJc w:val="left"/>
      <w:pPr>
        <w:ind w:left="720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7AC041F"/>
    <w:multiLevelType w:val="hybridMultilevel"/>
    <w:tmpl w:val="799CE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23D97"/>
    <w:multiLevelType w:val="hybridMultilevel"/>
    <w:tmpl w:val="3C4829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AF7227"/>
    <w:multiLevelType w:val="hybridMultilevel"/>
    <w:tmpl w:val="71A8B826"/>
    <w:lvl w:ilvl="0" w:tplc="395C0D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84008"/>
    <w:multiLevelType w:val="hybridMultilevel"/>
    <w:tmpl w:val="6B2C0426"/>
    <w:lvl w:ilvl="0" w:tplc="BC4ADE96">
      <w:start w:val="1"/>
      <w:numFmt w:val="decimal"/>
      <w:lvlText w:val="3.%1"/>
      <w:lvlJc w:val="left"/>
      <w:pPr>
        <w:ind w:left="1200" w:hanging="360"/>
      </w:pPr>
      <w:rPr>
        <w:rFonts w:hint="default"/>
        <w:b w:val="0"/>
        <w:i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10070ABD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0414357"/>
    <w:multiLevelType w:val="hybridMultilevel"/>
    <w:tmpl w:val="283E17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521A55"/>
    <w:multiLevelType w:val="hybridMultilevel"/>
    <w:tmpl w:val="E51047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19F3174"/>
    <w:multiLevelType w:val="hybridMultilevel"/>
    <w:tmpl w:val="1D44F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13" w15:restartNumberingAfterBreak="0">
    <w:nsid w:val="139618B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03669C"/>
    <w:multiLevelType w:val="hybridMultilevel"/>
    <w:tmpl w:val="B4CA208A"/>
    <w:lvl w:ilvl="0" w:tplc="DC52E1B6">
      <w:numFmt w:val="bullet"/>
      <w:lvlText w:val="-"/>
      <w:lvlJc w:val="left"/>
      <w:pPr>
        <w:ind w:left="1068" w:hanging="360"/>
      </w:pPr>
      <w:rPr>
        <w:rFonts w:ascii="Trebuchet MS" w:eastAsia="Calibri" w:hAnsi="Trebuchet MS" w:cs="Times New Roman"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16" w15:restartNumberingAfterBreak="0">
    <w:nsid w:val="22BE0389"/>
    <w:multiLevelType w:val="hybridMultilevel"/>
    <w:tmpl w:val="98AC8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18" w15:restartNumberingAfterBreak="0">
    <w:nsid w:val="246D3243"/>
    <w:multiLevelType w:val="hybridMultilevel"/>
    <w:tmpl w:val="C102E48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5003278"/>
    <w:multiLevelType w:val="hybridMultilevel"/>
    <w:tmpl w:val="D7E4E424"/>
    <w:lvl w:ilvl="0" w:tplc="FE4C7696">
      <w:start w:val="1"/>
      <w:numFmt w:val="decimal"/>
      <w:lvlText w:val="3.%1"/>
      <w:lvlJc w:val="left"/>
      <w:pPr>
        <w:ind w:left="720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2706CD"/>
    <w:multiLevelType w:val="hybridMultilevel"/>
    <w:tmpl w:val="F72291C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BDFE6214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C31996"/>
    <w:multiLevelType w:val="hybridMultilevel"/>
    <w:tmpl w:val="78221FC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FA481F"/>
    <w:multiLevelType w:val="hybridMultilevel"/>
    <w:tmpl w:val="424A656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24" w15:restartNumberingAfterBreak="0">
    <w:nsid w:val="309A5054"/>
    <w:multiLevelType w:val="hybridMultilevel"/>
    <w:tmpl w:val="F33A843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7626E47"/>
    <w:multiLevelType w:val="hybridMultilevel"/>
    <w:tmpl w:val="D57439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7" w15:restartNumberingAfterBreak="0">
    <w:nsid w:val="3BAD1837"/>
    <w:multiLevelType w:val="hybridMultilevel"/>
    <w:tmpl w:val="12B275E2"/>
    <w:lvl w:ilvl="0" w:tplc="E74CE6DE">
      <w:start w:val="1"/>
      <w:numFmt w:val="decimal"/>
      <w:lvlText w:val="4.%1"/>
      <w:lvlJc w:val="left"/>
      <w:pPr>
        <w:ind w:left="720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42B60FE3"/>
    <w:multiLevelType w:val="hybridMultilevel"/>
    <w:tmpl w:val="6ECE4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AC57C0"/>
    <w:multiLevelType w:val="hybridMultilevel"/>
    <w:tmpl w:val="71624E5A"/>
    <w:lvl w:ilvl="0" w:tplc="C85E5F6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4A432656"/>
    <w:multiLevelType w:val="multilevel"/>
    <w:tmpl w:val="AC885D7A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080"/>
        </w:tabs>
        <w:ind w:left="1080" w:hanging="60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84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2880"/>
        </w:tabs>
        <w:ind w:left="2880" w:hanging="9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53913181"/>
    <w:multiLevelType w:val="hybridMultilevel"/>
    <w:tmpl w:val="433E0DC8"/>
    <w:lvl w:ilvl="0" w:tplc="9D88FF50">
      <w:numFmt w:val="bullet"/>
      <w:lvlText w:val="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7" w15:restartNumberingAfterBreak="0">
    <w:nsid w:val="562517B2"/>
    <w:multiLevelType w:val="hybridMultilevel"/>
    <w:tmpl w:val="7DBADE8A"/>
    <w:lvl w:ilvl="0" w:tplc="C9A8CFE6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D5B3A1B"/>
    <w:multiLevelType w:val="hybridMultilevel"/>
    <w:tmpl w:val="CFBE25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F369D5"/>
    <w:multiLevelType w:val="hybridMultilevel"/>
    <w:tmpl w:val="BDD8B6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41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42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 w15:restartNumberingAfterBreak="0">
    <w:nsid w:val="6CB82048"/>
    <w:multiLevelType w:val="hybridMultilevel"/>
    <w:tmpl w:val="3752CCFA"/>
    <w:lvl w:ilvl="0" w:tplc="BC4ADE96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45" w15:restartNumberingAfterBreak="0">
    <w:nsid w:val="7A3A4441"/>
    <w:multiLevelType w:val="hybridMultilevel"/>
    <w:tmpl w:val="3580CD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C9A8CFE6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AD88A698">
      <w:start w:val="1"/>
      <w:numFmt w:val="decimal"/>
      <w:lvlText w:val="%4)"/>
      <w:lvlJc w:val="left"/>
      <w:pPr>
        <w:ind w:left="2760" w:hanging="60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BC75963"/>
    <w:multiLevelType w:val="hybridMultilevel"/>
    <w:tmpl w:val="AA201FDE"/>
    <w:lvl w:ilvl="0" w:tplc="4BDCB404">
      <w:numFmt w:val="bullet"/>
      <w:lvlText w:val="•"/>
      <w:lvlJc w:val="left"/>
      <w:pPr>
        <w:ind w:left="1080" w:hanging="72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4"/>
  </w:num>
  <w:num w:numId="4">
    <w:abstractNumId w:val="36"/>
  </w:num>
  <w:num w:numId="5">
    <w:abstractNumId w:val="26"/>
  </w:num>
  <w:num w:numId="6">
    <w:abstractNumId w:val="23"/>
  </w:num>
  <w:num w:numId="7">
    <w:abstractNumId w:val="15"/>
  </w:num>
  <w:num w:numId="8">
    <w:abstractNumId w:val="12"/>
  </w:num>
  <w:num w:numId="9">
    <w:abstractNumId w:val="40"/>
  </w:num>
  <w:num w:numId="10">
    <w:abstractNumId w:val="42"/>
  </w:num>
  <w:num w:numId="11">
    <w:abstractNumId w:val="41"/>
  </w:num>
  <w:num w:numId="12">
    <w:abstractNumId w:val="44"/>
  </w:num>
  <w:num w:numId="13">
    <w:abstractNumId w:val="17"/>
  </w:num>
  <w:num w:numId="14">
    <w:abstractNumId w:val="28"/>
  </w:num>
  <w:num w:numId="15">
    <w:abstractNumId w:val="32"/>
  </w:num>
  <w:num w:numId="16">
    <w:abstractNumId w:val="31"/>
  </w:num>
  <w:num w:numId="17">
    <w:abstractNumId w:val="3"/>
  </w:num>
  <w:num w:numId="18">
    <w:abstractNumId w:val="33"/>
  </w:num>
  <w:num w:numId="19">
    <w:abstractNumId w:val="30"/>
  </w:num>
  <w:num w:numId="20">
    <w:abstractNumId w:val="8"/>
  </w:num>
  <w:num w:numId="21">
    <w:abstractNumId w:val="13"/>
  </w:num>
  <w:num w:numId="22">
    <w:abstractNumId w:val="11"/>
  </w:num>
  <w:num w:numId="23">
    <w:abstractNumId w:val="4"/>
  </w:num>
  <w:num w:numId="24">
    <w:abstractNumId w:val="20"/>
  </w:num>
  <w:num w:numId="25">
    <w:abstractNumId w:val="38"/>
  </w:num>
  <w:num w:numId="26">
    <w:abstractNumId w:val="2"/>
  </w:num>
  <w:num w:numId="27">
    <w:abstractNumId w:val="43"/>
  </w:num>
  <w:num w:numId="28">
    <w:abstractNumId w:val="34"/>
  </w:num>
  <w:num w:numId="29">
    <w:abstractNumId w:val="7"/>
  </w:num>
  <w:num w:numId="30">
    <w:abstractNumId w:val="19"/>
  </w:num>
  <w:num w:numId="31">
    <w:abstractNumId w:val="34"/>
  </w:num>
  <w:num w:numId="32">
    <w:abstractNumId w:val="27"/>
  </w:num>
  <w:num w:numId="33">
    <w:abstractNumId w:val="29"/>
  </w:num>
  <w:num w:numId="34">
    <w:abstractNumId w:val="46"/>
  </w:num>
  <w:num w:numId="35">
    <w:abstractNumId w:val="45"/>
  </w:num>
  <w:num w:numId="36">
    <w:abstractNumId w:val="37"/>
  </w:num>
  <w:num w:numId="37">
    <w:abstractNumId w:val="24"/>
  </w:num>
  <w:num w:numId="38">
    <w:abstractNumId w:val="22"/>
  </w:num>
  <w:num w:numId="39">
    <w:abstractNumId w:val="21"/>
  </w:num>
  <w:num w:numId="40">
    <w:abstractNumId w:val="35"/>
  </w:num>
  <w:num w:numId="41">
    <w:abstractNumId w:val="39"/>
  </w:num>
  <w:num w:numId="42">
    <w:abstractNumId w:val="14"/>
  </w:num>
  <w:num w:numId="43">
    <w:abstractNumId w:val="25"/>
  </w:num>
  <w:num w:numId="44">
    <w:abstractNumId w:val="18"/>
  </w:num>
  <w:num w:numId="45">
    <w:abstractNumId w:val="5"/>
  </w:num>
  <w:num w:numId="46">
    <w:abstractNumId w:val="16"/>
  </w:num>
  <w:num w:numId="47">
    <w:abstractNumId w:val="10"/>
  </w:num>
  <w:num w:numId="48">
    <w:abstractNumId w:val="9"/>
  </w:num>
  <w:num w:numId="49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T"/>
  </w:docVars>
  <w:rsids>
    <w:rsidRoot w:val="00846310"/>
    <w:rsid w:val="00003653"/>
    <w:rsid w:val="000179F7"/>
    <w:rsid w:val="000273D8"/>
    <w:rsid w:val="00054498"/>
    <w:rsid w:val="000642A1"/>
    <w:rsid w:val="00066E12"/>
    <w:rsid w:val="000A2E74"/>
    <w:rsid w:val="000A6339"/>
    <w:rsid w:val="000E2901"/>
    <w:rsid w:val="000E6592"/>
    <w:rsid w:val="00114098"/>
    <w:rsid w:val="00145C05"/>
    <w:rsid w:val="0015312A"/>
    <w:rsid w:val="00161158"/>
    <w:rsid w:val="00162A89"/>
    <w:rsid w:val="00174652"/>
    <w:rsid w:val="001765DB"/>
    <w:rsid w:val="00197C98"/>
    <w:rsid w:val="001C6057"/>
    <w:rsid w:val="001D0639"/>
    <w:rsid w:val="002149EC"/>
    <w:rsid w:val="00234EFB"/>
    <w:rsid w:val="002430DA"/>
    <w:rsid w:val="00251811"/>
    <w:rsid w:val="00256190"/>
    <w:rsid w:val="00275889"/>
    <w:rsid w:val="00294484"/>
    <w:rsid w:val="002B63ED"/>
    <w:rsid w:val="002C43BA"/>
    <w:rsid w:val="002E38A2"/>
    <w:rsid w:val="002E4983"/>
    <w:rsid w:val="00324E0A"/>
    <w:rsid w:val="0033007B"/>
    <w:rsid w:val="0034282D"/>
    <w:rsid w:val="0036092C"/>
    <w:rsid w:val="00364A2F"/>
    <w:rsid w:val="0036729E"/>
    <w:rsid w:val="003702EB"/>
    <w:rsid w:val="003C4FF2"/>
    <w:rsid w:val="003C6EEF"/>
    <w:rsid w:val="003F1677"/>
    <w:rsid w:val="003F1854"/>
    <w:rsid w:val="00406CCA"/>
    <w:rsid w:val="00407396"/>
    <w:rsid w:val="00415107"/>
    <w:rsid w:val="00417551"/>
    <w:rsid w:val="0043367E"/>
    <w:rsid w:val="004363A2"/>
    <w:rsid w:val="004422AF"/>
    <w:rsid w:val="00451CC1"/>
    <w:rsid w:val="004602D5"/>
    <w:rsid w:val="00466057"/>
    <w:rsid w:val="004715E5"/>
    <w:rsid w:val="00486166"/>
    <w:rsid w:val="004976A5"/>
    <w:rsid w:val="004A3E69"/>
    <w:rsid w:val="004D08D8"/>
    <w:rsid w:val="004D368D"/>
    <w:rsid w:val="004E78FA"/>
    <w:rsid w:val="004F35BA"/>
    <w:rsid w:val="00512DBD"/>
    <w:rsid w:val="005205BF"/>
    <w:rsid w:val="00532425"/>
    <w:rsid w:val="00540447"/>
    <w:rsid w:val="00574F50"/>
    <w:rsid w:val="005852DB"/>
    <w:rsid w:val="005A2A89"/>
    <w:rsid w:val="005A2C80"/>
    <w:rsid w:val="005B0308"/>
    <w:rsid w:val="005B620D"/>
    <w:rsid w:val="005B68B7"/>
    <w:rsid w:val="005D0BE1"/>
    <w:rsid w:val="005F2C64"/>
    <w:rsid w:val="00624789"/>
    <w:rsid w:val="00640792"/>
    <w:rsid w:val="00647397"/>
    <w:rsid w:val="00656FFC"/>
    <w:rsid w:val="00660CA4"/>
    <w:rsid w:val="00663DF6"/>
    <w:rsid w:val="0066515B"/>
    <w:rsid w:val="006752F7"/>
    <w:rsid w:val="00685F99"/>
    <w:rsid w:val="006875D6"/>
    <w:rsid w:val="006A7C7C"/>
    <w:rsid w:val="006C5754"/>
    <w:rsid w:val="00700195"/>
    <w:rsid w:val="007127B8"/>
    <w:rsid w:val="007178C4"/>
    <w:rsid w:val="00730A7B"/>
    <w:rsid w:val="007471DB"/>
    <w:rsid w:val="00750FFA"/>
    <w:rsid w:val="0076162A"/>
    <w:rsid w:val="0078200A"/>
    <w:rsid w:val="007C2A2B"/>
    <w:rsid w:val="007D5F65"/>
    <w:rsid w:val="007D665A"/>
    <w:rsid w:val="007E7217"/>
    <w:rsid w:val="008011B7"/>
    <w:rsid w:val="00801290"/>
    <w:rsid w:val="00814FDF"/>
    <w:rsid w:val="00817215"/>
    <w:rsid w:val="008320DB"/>
    <w:rsid w:val="00843473"/>
    <w:rsid w:val="00846310"/>
    <w:rsid w:val="00866603"/>
    <w:rsid w:val="00870521"/>
    <w:rsid w:val="00883D55"/>
    <w:rsid w:val="008B0A9E"/>
    <w:rsid w:val="008D3B1A"/>
    <w:rsid w:val="008E3DFF"/>
    <w:rsid w:val="008F4B3E"/>
    <w:rsid w:val="00900B46"/>
    <w:rsid w:val="00915599"/>
    <w:rsid w:val="00915622"/>
    <w:rsid w:val="009253A5"/>
    <w:rsid w:val="00953850"/>
    <w:rsid w:val="00982009"/>
    <w:rsid w:val="009868C2"/>
    <w:rsid w:val="00996E2C"/>
    <w:rsid w:val="009D4D3D"/>
    <w:rsid w:val="009E1F87"/>
    <w:rsid w:val="009E65DD"/>
    <w:rsid w:val="009F05F5"/>
    <w:rsid w:val="009F5F21"/>
    <w:rsid w:val="009F75E0"/>
    <w:rsid w:val="00A07862"/>
    <w:rsid w:val="00A107D1"/>
    <w:rsid w:val="00A15340"/>
    <w:rsid w:val="00A45A22"/>
    <w:rsid w:val="00A50060"/>
    <w:rsid w:val="00A51FD3"/>
    <w:rsid w:val="00A55386"/>
    <w:rsid w:val="00A61737"/>
    <w:rsid w:val="00A673EF"/>
    <w:rsid w:val="00A81D4D"/>
    <w:rsid w:val="00A91D73"/>
    <w:rsid w:val="00AA6CD0"/>
    <w:rsid w:val="00AB739F"/>
    <w:rsid w:val="00AC52B5"/>
    <w:rsid w:val="00AD137A"/>
    <w:rsid w:val="00AD1740"/>
    <w:rsid w:val="00AE0D36"/>
    <w:rsid w:val="00B02477"/>
    <w:rsid w:val="00B04444"/>
    <w:rsid w:val="00B22EC8"/>
    <w:rsid w:val="00B24E82"/>
    <w:rsid w:val="00B323DD"/>
    <w:rsid w:val="00B346CA"/>
    <w:rsid w:val="00B36892"/>
    <w:rsid w:val="00B714D5"/>
    <w:rsid w:val="00B83364"/>
    <w:rsid w:val="00B945B8"/>
    <w:rsid w:val="00B9653B"/>
    <w:rsid w:val="00BA573F"/>
    <w:rsid w:val="00BB6E2E"/>
    <w:rsid w:val="00BB76BC"/>
    <w:rsid w:val="00BD36D3"/>
    <w:rsid w:val="00BF33C2"/>
    <w:rsid w:val="00BF3B79"/>
    <w:rsid w:val="00BF7A96"/>
    <w:rsid w:val="00C072FB"/>
    <w:rsid w:val="00C17E2F"/>
    <w:rsid w:val="00C24879"/>
    <w:rsid w:val="00C35031"/>
    <w:rsid w:val="00C45C3B"/>
    <w:rsid w:val="00C8143D"/>
    <w:rsid w:val="00C87FD9"/>
    <w:rsid w:val="00C97525"/>
    <w:rsid w:val="00CA3AD8"/>
    <w:rsid w:val="00CB5E73"/>
    <w:rsid w:val="00CD1540"/>
    <w:rsid w:val="00CD2848"/>
    <w:rsid w:val="00CF7C8F"/>
    <w:rsid w:val="00D046B3"/>
    <w:rsid w:val="00D15CB8"/>
    <w:rsid w:val="00D24F10"/>
    <w:rsid w:val="00D51E1D"/>
    <w:rsid w:val="00D553DB"/>
    <w:rsid w:val="00D60E25"/>
    <w:rsid w:val="00D86D33"/>
    <w:rsid w:val="00DB1EF6"/>
    <w:rsid w:val="00DB6EF0"/>
    <w:rsid w:val="00DC524B"/>
    <w:rsid w:val="00DC7759"/>
    <w:rsid w:val="00DD6473"/>
    <w:rsid w:val="00DE2180"/>
    <w:rsid w:val="00DE2BBA"/>
    <w:rsid w:val="00DE38BB"/>
    <w:rsid w:val="00DF1A69"/>
    <w:rsid w:val="00E04B3B"/>
    <w:rsid w:val="00E41157"/>
    <w:rsid w:val="00E41416"/>
    <w:rsid w:val="00E45976"/>
    <w:rsid w:val="00E45BD4"/>
    <w:rsid w:val="00E71108"/>
    <w:rsid w:val="00EA1FF5"/>
    <w:rsid w:val="00EB533C"/>
    <w:rsid w:val="00ED65C7"/>
    <w:rsid w:val="00EE2504"/>
    <w:rsid w:val="00EF71A5"/>
    <w:rsid w:val="00F01761"/>
    <w:rsid w:val="00F02A75"/>
    <w:rsid w:val="00F06242"/>
    <w:rsid w:val="00F25811"/>
    <w:rsid w:val="00F35793"/>
    <w:rsid w:val="00FA0188"/>
    <w:rsid w:val="00FC3668"/>
    <w:rsid w:val="00FD7FEB"/>
    <w:rsid w:val="00FF1EA0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E368FA-4258-414A-942E-14FB614A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0"/>
      <w:jc w:val="both"/>
    </w:pPr>
    <w:rPr>
      <w:sz w:val="24"/>
      <w:lang w:eastAsia="en-US"/>
    </w:rPr>
  </w:style>
  <w:style w:type="paragraph" w:styleId="Heading1">
    <w:name w:val="heading 1"/>
    <w:basedOn w:val="Normal"/>
    <w:next w:val="Text1"/>
    <w:qFormat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link w:val="Heading2Char"/>
    <w:uiPriority w:val="9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qFormat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link w:val="Text1Char"/>
    <w:pPr>
      <w:ind w:left="482"/>
    </w:pPr>
  </w:style>
  <w:style w:type="paragraph" w:customStyle="1" w:styleId="Text2">
    <w:name w:val="Text 2"/>
    <w:basedOn w:val="Normal"/>
    <w:pPr>
      <w:tabs>
        <w:tab w:val="left" w:pos="2160"/>
      </w:tabs>
      <w:ind w:left="1077"/>
    </w:pPr>
  </w:style>
  <w:style w:type="paragraph" w:customStyle="1" w:styleId="Text3">
    <w:name w:val="Text 3"/>
    <w:basedOn w:val="Normal"/>
    <w:pPr>
      <w:tabs>
        <w:tab w:val="left" w:pos="2302"/>
      </w:tabs>
      <w:ind w:left="1916"/>
    </w:pPr>
  </w:style>
  <w:style w:type="paragraph" w:customStyle="1" w:styleId="Text4">
    <w:name w:val="Text 4"/>
    <w:basedOn w:val="Normal"/>
    <w:pPr>
      <w:ind w:left="2880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next w:val="Signature"/>
    <w:pPr>
      <w:tabs>
        <w:tab w:val="left" w:pos="5103"/>
      </w:tabs>
      <w:spacing w:before="240"/>
      <w:ind w:left="5103"/>
      <w:jc w:val="left"/>
    </w:pPr>
  </w:style>
  <w:style w:type="paragraph" w:styleId="Signature">
    <w:name w:val="Signature"/>
    <w:basedOn w:val="Normal"/>
    <w:next w:val="Contact"/>
    <w:link w:val="SignatureChar"/>
    <w:uiPriority w:val="99"/>
    <w:pPr>
      <w:tabs>
        <w:tab w:val="left" w:pos="5103"/>
      </w:tabs>
      <w:spacing w:before="1200" w:after="0"/>
      <w:ind w:left="5103"/>
      <w:jc w:val="center"/>
    </w:pPr>
  </w:style>
  <w:style w:type="paragraph" w:customStyle="1" w:styleId="Enclosures">
    <w:name w:val="Enclosures"/>
    <w:basedOn w:val="Normal"/>
    <w:next w:val="Participants"/>
    <w:pPr>
      <w:keepNext/>
      <w:keepLines/>
      <w:tabs>
        <w:tab w:val="left" w:pos="5670"/>
      </w:tabs>
      <w:spacing w:before="480" w:after="0"/>
      <w:ind w:left="1985" w:hanging="1985"/>
      <w:jc w:val="left"/>
    </w:pPr>
  </w:style>
  <w:style w:type="paragraph" w:customStyle="1" w:styleId="Participants">
    <w:name w:val="Participants"/>
    <w:basedOn w:val="Normal"/>
    <w:next w:val="Copies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customStyle="1" w:styleId="Copies">
    <w:name w:val="Copies"/>
    <w:basedOn w:val="Normal"/>
    <w:next w:val="Normal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ate">
    <w:name w:val="Date"/>
    <w:basedOn w:val="Normal"/>
    <w:next w:val="References"/>
    <w:link w:val="DateChar"/>
    <w:uiPriority w:val="99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uiPriority w:val="99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Contact"/>
    <w:pPr>
      <w:tabs>
        <w:tab w:val="left" w:pos="5103"/>
      </w:tabs>
      <w:spacing w:before="1200" w:after="0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link w:val="FootnoteTextChar"/>
    <w:semiHidden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160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160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160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160"/>
      </w:tabs>
      <w:ind w:left="3901" w:hanging="703"/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</w:pPr>
  </w:style>
  <w:style w:type="paragraph" w:styleId="TOCHeading">
    <w:name w:val="TOC Heading"/>
    <w:basedOn w:val="Normal"/>
    <w:next w:val="Normal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Enclosures"/>
    <w:uiPriority w:val="99"/>
    <w:pPr>
      <w:spacing w:before="480" w:after="0"/>
      <w:ind w:left="567" w:hanging="567"/>
      <w:jc w:val="left"/>
    </w:pPr>
  </w:style>
  <w:style w:type="paragraph" w:customStyle="1" w:styleId="DisclaimerNotice">
    <w:name w:val="Disclaimer Notice"/>
    <w:basedOn w:val="Normal"/>
    <w:next w:val="AddressTR"/>
    <w:pPr>
      <w:ind w:left="5103"/>
      <w:jc w:val="left"/>
    </w:pPr>
    <w:rPr>
      <w:i/>
      <w:sz w:val="20"/>
    </w:rPr>
  </w:style>
  <w:style w:type="paragraph" w:customStyle="1" w:styleId="Disclaimer">
    <w:name w:val="Disclaimer"/>
    <w:basedOn w:val="Normal"/>
    <w:pPr>
      <w:keepLines/>
      <w:pBdr>
        <w:top w:val="single" w:sz="4" w:space="1" w:color="auto"/>
      </w:pBdr>
      <w:spacing w:before="480" w:after="0"/>
    </w:pPr>
    <w:rPr>
      <w:i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DisclaimerSJ">
    <w:name w:val="Disclaimer_SJ"/>
    <w:basedOn w:val="Normal"/>
    <w:next w:val="Normal"/>
    <w:pPr>
      <w:spacing w:after="0"/>
    </w:pPr>
    <w:rPr>
      <w:rFonts w:ascii="Arial" w:hAnsi="Arial"/>
      <w:b/>
      <w:sz w:val="16"/>
    </w:rPr>
  </w:style>
  <w:style w:type="paragraph" w:customStyle="1" w:styleId="Designator">
    <w:name w:val="Designator"/>
    <w:basedOn w:val="Normal"/>
    <w:pPr>
      <w:spacing w:after="0"/>
      <w:jc w:val="center"/>
    </w:pPr>
    <w:rPr>
      <w:b/>
      <w:caps/>
      <w:sz w:val="32"/>
    </w:rPr>
  </w:style>
  <w:style w:type="paragraph" w:customStyle="1" w:styleId="Releasable">
    <w:name w:val="Releasable"/>
    <w:basedOn w:val="Normal"/>
    <w:qFormat/>
    <w:pPr>
      <w:spacing w:after="0"/>
      <w:jc w:val="center"/>
    </w:pPr>
    <w:rPr>
      <w:b/>
      <w:caps/>
      <w:sz w:val="32"/>
      <w:lang w:val="de-DE"/>
    </w:rPr>
  </w:style>
  <w:style w:type="paragraph" w:customStyle="1" w:styleId="RUE">
    <w:name w:val="RUE"/>
    <w:basedOn w:val="Normal"/>
    <w:pPr>
      <w:spacing w:after="0"/>
      <w:jc w:val="center"/>
    </w:pPr>
    <w:rPr>
      <w:b/>
      <w:caps/>
      <w:sz w:val="32"/>
      <w:bdr w:val="single" w:sz="18" w:space="0" w:color="auto"/>
      <w:lang w:val="de-DE"/>
    </w:rPr>
  </w:style>
  <w:style w:type="paragraph" w:customStyle="1" w:styleId="ConfidentialUE">
    <w:name w:val="Confidential UE"/>
    <w:basedOn w:val="Normal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TrsSecretUE">
    <w:name w:val="Très 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SecretUE">
    <w:name w:val="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character" w:customStyle="1" w:styleId="FooterChar">
    <w:name w:val="Footer Char"/>
    <w:basedOn w:val="DefaultParagraphFont"/>
    <w:link w:val="Footer"/>
    <w:uiPriority w:val="99"/>
    <w:rsid w:val="00846310"/>
    <w:rPr>
      <w:rFonts w:ascii="Arial" w:hAnsi="Arial"/>
      <w:sz w:val="16"/>
      <w:lang w:eastAsia="en-US"/>
    </w:rPr>
  </w:style>
  <w:style w:type="character" w:customStyle="1" w:styleId="DateChar">
    <w:name w:val="Date Char"/>
    <w:basedOn w:val="DefaultParagraphFont"/>
    <w:link w:val="Date"/>
    <w:uiPriority w:val="99"/>
    <w:rsid w:val="00846310"/>
    <w:rPr>
      <w:sz w:val="24"/>
      <w:lang w:eastAsia="en-US"/>
    </w:rPr>
  </w:style>
  <w:style w:type="character" w:customStyle="1" w:styleId="SignatureChar">
    <w:name w:val="Signature Char"/>
    <w:basedOn w:val="DefaultParagraphFont"/>
    <w:link w:val="Signature"/>
    <w:uiPriority w:val="99"/>
    <w:rsid w:val="00846310"/>
    <w:rPr>
      <w:sz w:val="24"/>
      <w:lang w:eastAsia="en-US"/>
    </w:rPr>
  </w:style>
  <w:style w:type="paragraph" w:customStyle="1" w:styleId="ZCom">
    <w:name w:val="Z_Com"/>
    <w:basedOn w:val="Normal"/>
    <w:next w:val="ZDGName"/>
    <w:uiPriority w:val="99"/>
    <w:rsid w:val="00846310"/>
    <w:pPr>
      <w:widowControl w:val="0"/>
      <w:autoSpaceDE w:val="0"/>
      <w:autoSpaceDN w:val="0"/>
      <w:spacing w:after="0"/>
      <w:ind w:right="85"/>
    </w:pPr>
    <w:rPr>
      <w:rFonts w:ascii="Arial" w:eastAsiaTheme="minorEastAsia" w:hAnsi="Arial" w:cs="Arial"/>
      <w:szCs w:val="24"/>
      <w:lang w:eastAsia="en-GB"/>
    </w:rPr>
  </w:style>
  <w:style w:type="paragraph" w:customStyle="1" w:styleId="ZDGName">
    <w:name w:val="Z_DGName"/>
    <w:basedOn w:val="Normal"/>
    <w:uiPriority w:val="99"/>
    <w:rsid w:val="00846310"/>
    <w:pPr>
      <w:widowControl w:val="0"/>
      <w:autoSpaceDE w:val="0"/>
      <w:autoSpaceDN w:val="0"/>
      <w:spacing w:after="0"/>
      <w:ind w:right="85"/>
      <w:jc w:val="left"/>
    </w:pPr>
    <w:rPr>
      <w:rFonts w:ascii="Arial" w:eastAsiaTheme="minorEastAsia" w:hAnsi="Arial" w:cs="Arial"/>
      <w:sz w:val="16"/>
      <w:szCs w:val="16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846310"/>
    <w:rPr>
      <w:sz w:val="24"/>
      <w:lang w:eastAsia="en-US"/>
    </w:rPr>
  </w:style>
  <w:style w:type="character" w:styleId="FootnoteReference">
    <w:name w:val="footnote reference"/>
    <w:aliases w:val="Footnote symbol,Footnote,BVI fnr,(Footnote Reference)"/>
    <w:semiHidden/>
    <w:rsid w:val="00846310"/>
    <w:rPr>
      <w:b/>
      <w:vertAlign w:val="superscript"/>
    </w:rPr>
  </w:style>
  <w:style w:type="character" w:customStyle="1" w:styleId="FootnoteTextChar">
    <w:name w:val="Footnote Text Char"/>
    <w:link w:val="FootnoteText"/>
    <w:semiHidden/>
    <w:rsid w:val="00846310"/>
    <w:rPr>
      <w:lang w:eastAsia="en-US"/>
    </w:rPr>
  </w:style>
  <w:style w:type="paragraph" w:styleId="ListParagraph">
    <w:name w:val="List Paragraph"/>
    <w:basedOn w:val="Normal"/>
    <w:uiPriority w:val="34"/>
    <w:qFormat/>
    <w:rsid w:val="00846310"/>
    <w:pPr>
      <w:spacing w:after="0"/>
      <w:ind w:left="720"/>
      <w:jc w:val="left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84631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Char">
    <w:name w:val="Text 1 Char"/>
    <w:link w:val="Text1"/>
    <w:locked/>
    <w:rsid w:val="00846310"/>
    <w:rPr>
      <w:sz w:val="24"/>
      <w:lang w:eastAsia="en-US"/>
    </w:rPr>
  </w:style>
  <w:style w:type="character" w:customStyle="1" w:styleId="Heading2Char">
    <w:name w:val="Heading 2 Char"/>
    <w:link w:val="Heading2"/>
    <w:uiPriority w:val="9"/>
    <w:rsid w:val="00846310"/>
    <w:rPr>
      <w:b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E8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E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127B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7B8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127B8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7B8"/>
    <w:rPr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801290"/>
    <w:rPr>
      <w:color w:val="0000FF" w:themeColor="hyperlink"/>
      <w:u w:val="single"/>
    </w:rPr>
  </w:style>
  <w:style w:type="paragraph" w:customStyle="1" w:styleId="FDocSection">
    <w:name w:val="F.Doc Section"/>
    <w:basedOn w:val="Normal"/>
    <w:qFormat/>
    <w:rsid w:val="00DE38BB"/>
    <w:pPr>
      <w:spacing w:before="240" w:after="120" w:line="320" w:lineRule="exact"/>
      <w:jc w:val="left"/>
    </w:pPr>
    <w:rPr>
      <w:rFonts w:ascii="Trebuchet MS" w:eastAsia="Calibri" w:hAnsi="Trebuchet MS"/>
      <w:b/>
      <w:color w:val="003399"/>
      <w:sz w:val="28"/>
      <w:szCs w:val="28"/>
    </w:rPr>
  </w:style>
  <w:style w:type="paragraph" w:styleId="Revision">
    <w:name w:val="Revision"/>
    <w:hidden/>
    <w:uiPriority w:val="99"/>
    <w:semiHidden/>
    <w:rsid w:val="00066E12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AE30E-4F29-49A0-B88D-050EC85D4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NOT.DOTM</Template>
  <TotalTime>1</TotalTime>
  <Pages>3</Pages>
  <Words>392</Words>
  <Characters>2276</Characters>
  <Application>Microsoft Office Word</Application>
  <DocSecurity>0</DocSecurity>
  <PresentationFormat>Microsoft Word 14.0</PresentationFormat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Hardy</dc:creator>
  <cp:keywords>EL4</cp:keywords>
  <cp:lastModifiedBy>Eva-Liisa Mõistlik</cp:lastModifiedBy>
  <cp:revision>2</cp:revision>
  <cp:lastPrinted>2017-04-12T08:04:00Z</cp:lastPrinted>
  <dcterms:created xsi:type="dcterms:W3CDTF">2018-05-21T08:53:00Z</dcterms:created>
  <dcterms:modified xsi:type="dcterms:W3CDTF">2018-05-21T08:53:00Z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4.5.0.3</vt:lpwstr>
  </property>
  <property fmtid="{D5CDD505-2E9C-101B-9397-08002B2CF9AE}" pid="3" name="EurolookVersion">
    <vt:lpwstr>4.5</vt:lpwstr>
  </property>
  <property fmtid="{D5CDD505-2E9C-101B-9397-08002B2CF9AE}" pid="4" name="DocID_EU">
    <vt:lpwstr> </vt:lpwstr>
  </property>
  <property fmtid="{D5CDD505-2E9C-101B-9397-08002B2CF9AE}" pid="5" name="ELDocType">
    <vt:lpwstr>not.dot</vt:lpwstr>
  </property>
  <property fmtid="{D5CDD505-2E9C-101B-9397-08002B2CF9AE}" pid="6" name="Created using">
    <vt:lpwstr>EL 4.6 Build 19516</vt:lpwstr>
  </property>
  <property fmtid="{D5CDD505-2E9C-101B-9397-08002B2CF9AE}" pid="7" name="Formatting">
    <vt:lpwstr>4.1</vt:lpwstr>
  </property>
  <property fmtid="{D5CDD505-2E9C-101B-9397-08002B2CF9AE}" pid="8" name="Last edited using">
    <vt:lpwstr>EL 4.6 Build 50000</vt:lpwstr>
  </property>
  <property fmtid="{D5CDD505-2E9C-101B-9397-08002B2CF9AE}" pid="9" name="EL_Author">
    <vt:lpwstr>Stephanie Hardy</vt:lpwstr>
  </property>
  <property fmtid="{D5CDD505-2E9C-101B-9397-08002B2CF9AE}" pid="10" name="Type">
    <vt:lpwstr>Eurolook Note &amp; Letter</vt:lpwstr>
  </property>
  <property fmtid="{D5CDD505-2E9C-101B-9397-08002B2CF9AE}" pid="11" name="Language">
    <vt:lpwstr>EN</vt:lpwstr>
  </property>
  <property fmtid="{D5CDD505-2E9C-101B-9397-08002B2CF9AE}" pid="12" name="EL_Language">
    <vt:lpwstr>EN</vt:lpwstr>
  </property>
  <property fmtid="{D5CDD505-2E9C-101B-9397-08002B2CF9AE}" pid="13" name="_NewReviewCycle">
    <vt:lpwstr/>
  </property>
</Properties>
</file>